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4B9" w:rsidRDefault="00417FB7" w:rsidP="002C75DD">
      <w:pPr>
        <w:spacing w:after="0" w:line="240" w:lineRule="auto"/>
        <w:contextualSpacing/>
        <w:jc w:val="center"/>
        <w:rPr>
          <w:rFonts w:ascii="Times New Roman" w:hAnsi="Times New Roman" w:cs="Times New Roman"/>
          <w:b/>
          <w:sz w:val="24"/>
          <w:szCs w:val="24"/>
          <w:lang w:val="ru-RU"/>
        </w:rPr>
      </w:pPr>
      <w:bookmarkStart w:id="0" w:name="_GoBack"/>
      <w:bookmarkEnd w:id="0"/>
      <w:r>
        <w:rPr>
          <w:rFonts w:ascii="Times New Roman" w:hAnsi="Times New Roman" w:cs="Times New Roman"/>
          <w:b/>
          <w:sz w:val="24"/>
          <w:szCs w:val="24"/>
          <w:lang w:val="ru-RU"/>
        </w:rPr>
        <w:t xml:space="preserve"> </w:t>
      </w:r>
    </w:p>
    <w:p w:rsidR="008B3523" w:rsidRDefault="00A47819" w:rsidP="008B3523">
      <w:pPr>
        <w:jc w:val="center"/>
        <w:rPr>
          <w:rFonts w:ascii="Times New Roman" w:hAnsi="Times New Roman" w:cs="Times New Roman"/>
          <w:b/>
          <w:color w:val="000000"/>
          <w:sz w:val="28"/>
          <w:szCs w:val="28"/>
          <w:lang w:val="ky-KG"/>
        </w:rPr>
      </w:pPr>
      <w:proofErr w:type="spellStart"/>
      <w:r>
        <w:rPr>
          <w:rFonts w:ascii="Times New Roman" w:hAnsi="Times New Roman" w:cs="Times New Roman"/>
          <w:b/>
          <w:color w:val="000000"/>
          <w:sz w:val="28"/>
          <w:szCs w:val="28"/>
          <w:lang w:val="ru-RU"/>
        </w:rPr>
        <w:t>Кыргыз</w:t>
      </w:r>
      <w:proofErr w:type="spellEnd"/>
      <w:r>
        <w:rPr>
          <w:rFonts w:ascii="Times New Roman" w:hAnsi="Times New Roman" w:cs="Times New Roman"/>
          <w:b/>
          <w:color w:val="000000"/>
          <w:sz w:val="28"/>
          <w:szCs w:val="28"/>
          <w:lang w:val="ru-RU"/>
        </w:rPr>
        <w:t xml:space="preserve"> </w:t>
      </w:r>
      <w:proofErr w:type="spellStart"/>
      <w:r>
        <w:rPr>
          <w:rFonts w:ascii="Times New Roman" w:hAnsi="Times New Roman" w:cs="Times New Roman"/>
          <w:b/>
          <w:color w:val="000000"/>
          <w:sz w:val="28"/>
          <w:szCs w:val="28"/>
          <w:lang w:val="ru-RU"/>
        </w:rPr>
        <w:t>Республикасынын</w:t>
      </w:r>
      <w:proofErr w:type="spellEnd"/>
      <w:r>
        <w:rPr>
          <w:rFonts w:ascii="Times New Roman" w:hAnsi="Times New Roman" w:cs="Times New Roman"/>
          <w:b/>
          <w:color w:val="000000"/>
          <w:sz w:val="28"/>
          <w:szCs w:val="28"/>
          <w:lang w:val="ru-RU"/>
        </w:rPr>
        <w:t xml:space="preserve"> </w:t>
      </w:r>
      <w:proofErr w:type="spellStart"/>
      <w:r>
        <w:rPr>
          <w:rFonts w:ascii="Times New Roman" w:hAnsi="Times New Roman" w:cs="Times New Roman"/>
          <w:b/>
          <w:color w:val="000000"/>
          <w:sz w:val="28"/>
          <w:szCs w:val="28"/>
          <w:lang w:val="ru-RU"/>
        </w:rPr>
        <w:t>Өкмөтүнү</w:t>
      </w:r>
      <w:proofErr w:type="gramStart"/>
      <w:r>
        <w:rPr>
          <w:rFonts w:ascii="Times New Roman" w:hAnsi="Times New Roman" w:cs="Times New Roman"/>
          <w:b/>
          <w:color w:val="000000"/>
          <w:sz w:val="28"/>
          <w:szCs w:val="28"/>
          <w:lang w:val="ru-RU"/>
        </w:rPr>
        <w:t>н</w:t>
      </w:r>
      <w:proofErr w:type="spellEnd"/>
      <w:proofErr w:type="gramEnd"/>
      <w:r>
        <w:rPr>
          <w:rFonts w:ascii="Times New Roman" w:hAnsi="Times New Roman" w:cs="Times New Roman"/>
          <w:b/>
          <w:color w:val="000000"/>
          <w:sz w:val="28"/>
          <w:szCs w:val="28"/>
          <w:lang w:val="ky-KG"/>
        </w:rPr>
        <w:t>"</w:t>
      </w:r>
      <w:r w:rsidR="008B3523" w:rsidRPr="008B3523">
        <w:rPr>
          <w:rFonts w:ascii="Times New Roman" w:hAnsi="Times New Roman" w:cs="Times New Roman"/>
          <w:b/>
          <w:color w:val="000000"/>
          <w:sz w:val="28"/>
          <w:szCs w:val="28"/>
          <w:lang w:val="ky-KG"/>
        </w:rPr>
        <w:t>Кыргыз Республикасынын Өкмөтүнүн 2020-жылдын 13-февралындагы №79 "Бажы иштери чөйрөсүндөгү айрым маселелер жөнүндө" токтомуна өзгөртүүлөрдү  киргизүү  тууралуу</w:t>
      </w:r>
      <w:r>
        <w:rPr>
          <w:rFonts w:ascii="Times New Roman" w:hAnsi="Times New Roman" w:cs="Times New Roman"/>
          <w:b/>
          <w:color w:val="000000"/>
          <w:sz w:val="28"/>
          <w:szCs w:val="28"/>
          <w:lang w:val="ky-KG"/>
        </w:rPr>
        <w:t xml:space="preserve">" токтомунун долбооруна карата </w:t>
      </w:r>
    </w:p>
    <w:p w:rsidR="00A47819" w:rsidRPr="008B3523" w:rsidRDefault="00A47819" w:rsidP="008B3523">
      <w:pPr>
        <w:jc w:val="center"/>
        <w:rPr>
          <w:rFonts w:ascii="Times New Roman" w:hAnsi="Times New Roman" w:cs="Times New Roman"/>
          <w:b/>
          <w:color w:val="000000"/>
          <w:sz w:val="28"/>
          <w:szCs w:val="28"/>
          <w:lang w:val="ky-KG"/>
        </w:rPr>
      </w:pPr>
      <w:r>
        <w:rPr>
          <w:rFonts w:ascii="Times New Roman" w:hAnsi="Times New Roman" w:cs="Times New Roman"/>
          <w:b/>
          <w:color w:val="000000"/>
          <w:sz w:val="28"/>
          <w:szCs w:val="28"/>
          <w:lang w:val="ky-KG"/>
        </w:rPr>
        <w:t xml:space="preserve">Салыштырма таблица </w:t>
      </w:r>
    </w:p>
    <w:p w:rsidR="008B3523" w:rsidRPr="008B3523" w:rsidRDefault="008B3523" w:rsidP="002C75DD">
      <w:pPr>
        <w:spacing w:after="0" w:line="240" w:lineRule="auto"/>
        <w:contextualSpacing/>
        <w:jc w:val="center"/>
        <w:rPr>
          <w:rFonts w:ascii="Times New Roman" w:hAnsi="Times New Roman" w:cs="Times New Roman"/>
          <w:b/>
          <w:bCs/>
          <w:sz w:val="24"/>
          <w:szCs w:val="24"/>
          <w:lang w:val="ky-KG"/>
        </w:rPr>
      </w:pPr>
    </w:p>
    <w:p w:rsidR="00734C76" w:rsidRPr="005A058A" w:rsidRDefault="00734C76" w:rsidP="002C75DD">
      <w:pPr>
        <w:spacing w:after="0" w:line="240" w:lineRule="auto"/>
        <w:contextualSpacing/>
        <w:jc w:val="center"/>
        <w:rPr>
          <w:rFonts w:ascii="Times New Roman" w:hAnsi="Times New Roman" w:cs="Times New Roman"/>
          <w:b/>
          <w:sz w:val="24"/>
          <w:szCs w:val="24"/>
          <w:lang w:val="ru-RU"/>
        </w:rPr>
      </w:pPr>
    </w:p>
    <w:p w:rsidR="003D12AC" w:rsidRPr="005A058A" w:rsidRDefault="003D12AC" w:rsidP="002C75DD">
      <w:pPr>
        <w:spacing w:after="0" w:line="240" w:lineRule="auto"/>
        <w:contextualSpacing/>
        <w:jc w:val="center"/>
        <w:rPr>
          <w:rFonts w:ascii="Times New Roman" w:hAnsi="Times New Roman" w:cs="Times New Roman"/>
          <w:b/>
          <w:sz w:val="24"/>
          <w:szCs w:val="24"/>
          <w:lang w:val="ru-RU"/>
        </w:rPr>
      </w:pPr>
    </w:p>
    <w:tbl>
      <w:tblPr>
        <w:tblStyle w:val="a3"/>
        <w:tblW w:w="14601" w:type="dxa"/>
        <w:tblInd w:w="-601" w:type="dxa"/>
        <w:tblLook w:val="04A0" w:firstRow="1" w:lastRow="0" w:firstColumn="1" w:lastColumn="0" w:noHBand="0" w:noVBand="1"/>
      </w:tblPr>
      <w:tblGrid>
        <w:gridCol w:w="458"/>
        <w:gridCol w:w="7082"/>
        <w:gridCol w:w="7061"/>
      </w:tblGrid>
      <w:tr w:rsidR="003D12AC" w:rsidRPr="000362F8" w:rsidTr="00A55427">
        <w:tc>
          <w:tcPr>
            <w:tcW w:w="146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9E2" w:rsidRPr="00C75E55" w:rsidRDefault="00C75E55" w:rsidP="00C75E55">
            <w:pPr>
              <w:contextualSpacing/>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Pr="00C75E55">
              <w:rPr>
                <w:rFonts w:ascii="Times New Roman" w:hAnsi="Times New Roman" w:cs="Times New Roman"/>
                <w:color w:val="000000"/>
                <w:sz w:val="28"/>
                <w:szCs w:val="28"/>
                <w:lang w:val="ky-KG"/>
              </w:rPr>
              <w:t xml:space="preserve">Кыргыз Республикасынын Өкмөтүнүн 2020-жылдын 13-февралындагы №79 "Бажы иштери чөйрөсүндөгү айрым маселелер жөнүндө" токтому менен бекитилген </w:t>
            </w:r>
            <w:r w:rsidR="00BA19E2" w:rsidRPr="00C75E55">
              <w:rPr>
                <w:rFonts w:ascii="Times New Roman" w:hAnsi="Times New Roman" w:cs="Times New Roman"/>
                <w:sz w:val="28"/>
                <w:szCs w:val="28"/>
                <w:lang w:val="ky-KG"/>
              </w:rPr>
              <w:t>Бажы төлөмдөрүн, атайын, демпингге каршы жана компенсациялык алымдарды эсептөөнү жана төлөөнү контролдоо боюнча</w:t>
            </w:r>
            <w:r w:rsidR="00BA19E2" w:rsidRPr="00C75E55">
              <w:rPr>
                <w:rFonts w:ascii="Times New Roman" w:hAnsi="Times New Roman" w:cs="Times New Roman"/>
                <w:sz w:val="28"/>
                <w:szCs w:val="28"/>
                <w:lang w:val="ky-KG"/>
              </w:rPr>
              <w:br/>
              <w:t>НУСКАМ</w:t>
            </w:r>
            <w:r>
              <w:rPr>
                <w:rFonts w:ascii="Times New Roman" w:hAnsi="Times New Roman" w:cs="Times New Roman"/>
                <w:sz w:val="28"/>
                <w:szCs w:val="28"/>
                <w:lang w:val="ky-KG"/>
              </w:rPr>
              <w:t>А</w:t>
            </w:r>
          </w:p>
        </w:tc>
      </w:tr>
      <w:tr w:rsidR="00734C76" w:rsidRPr="005A058A" w:rsidTr="00385B7D">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5A058A" w:rsidRDefault="00734C76" w:rsidP="002C75DD">
            <w:pPr>
              <w:contextualSpacing/>
              <w:jc w:val="center"/>
              <w:rPr>
                <w:rFonts w:ascii="Times New Roman" w:hAnsi="Times New Roman" w:cs="Times New Roman"/>
                <w:b/>
                <w:sz w:val="24"/>
                <w:szCs w:val="24"/>
                <w:lang w:val="ru-RU"/>
              </w:rPr>
            </w:pPr>
            <w:r w:rsidRPr="005A058A">
              <w:rPr>
                <w:rFonts w:ascii="Times New Roman" w:hAnsi="Times New Roman" w:cs="Times New Roman"/>
                <w:b/>
                <w:sz w:val="24"/>
                <w:szCs w:val="24"/>
                <w:lang w:val="ru-RU"/>
              </w:rPr>
              <w:t>№</w:t>
            </w:r>
          </w:p>
        </w:tc>
        <w:tc>
          <w:tcPr>
            <w:tcW w:w="7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5A058A" w:rsidRDefault="00F832BE" w:rsidP="002C75DD">
            <w:pPr>
              <w:contextualSpacing/>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proofErr w:type="spellStart"/>
            <w:r>
              <w:rPr>
                <w:rFonts w:ascii="Times New Roman" w:hAnsi="Times New Roman" w:cs="Times New Roman"/>
                <w:b/>
                <w:sz w:val="24"/>
                <w:szCs w:val="24"/>
                <w:lang w:val="ru-RU"/>
              </w:rPr>
              <w:t>Колдонуудагы</w:t>
            </w:r>
            <w:proofErr w:type="spellEnd"/>
            <w:r>
              <w:rPr>
                <w:rFonts w:ascii="Times New Roman" w:hAnsi="Times New Roman" w:cs="Times New Roman"/>
                <w:b/>
                <w:sz w:val="24"/>
                <w:szCs w:val="24"/>
                <w:lang w:val="ru-RU"/>
              </w:rPr>
              <w:t xml:space="preserve"> редакция</w:t>
            </w:r>
          </w:p>
        </w:tc>
        <w:tc>
          <w:tcPr>
            <w:tcW w:w="70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5A058A" w:rsidRDefault="00F832BE" w:rsidP="002C75DD">
            <w:pPr>
              <w:contextualSpacing/>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proofErr w:type="spellStart"/>
            <w:r>
              <w:rPr>
                <w:rFonts w:ascii="Times New Roman" w:hAnsi="Times New Roman" w:cs="Times New Roman"/>
                <w:b/>
                <w:sz w:val="24"/>
                <w:szCs w:val="24"/>
                <w:lang w:val="ru-RU"/>
              </w:rPr>
              <w:t>Сунуш</w:t>
            </w:r>
            <w:proofErr w:type="spellEnd"/>
            <w:r>
              <w:rPr>
                <w:rFonts w:ascii="Times New Roman" w:hAnsi="Times New Roman" w:cs="Times New Roman"/>
                <w:b/>
                <w:sz w:val="24"/>
                <w:szCs w:val="24"/>
                <w:lang w:val="ru-RU"/>
              </w:rPr>
              <w:t xml:space="preserve"> </w:t>
            </w:r>
            <w:proofErr w:type="spellStart"/>
            <w:r>
              <w:rPr>
                <w:rFonts w:ascii="Times New Roman" w:hAnsi="Times New Roman" w:cs="Times New Roman"/>
                <w:b/>
                <w:sz w:val="24"/>
                <w:szCs w:val="24"/>
                <w:lang w:val="ru-RU"/>
              </w:rPr>
              <w:t>кылынып</w:t>
            </w:r>
            <w:proofErr w:type="spellEnd"/>
            <w:r>
              <w:rPr>
                <w:rFonts w:ascii="Times New Roman" w:hAnsi="Times New Roman" w:cs="Times New Roman"/>
                <w:b/>
                <w:sz w:val="24"/>
                <w:szCs w:val="24"/>
                <w:lang w:val="ru-RU"/>
              </w:rPr>
              <w:t xml:space="preserve"> </w:t>
            </w:r>
            <w:proofErr w:type="spellStart"/>
            <w:r>
              <w:rPr>
                <w:rFonts w:ascii="Times New Roman" w:hAnsi="Times New Roman" w:cs="Times New Roman"/>
                <w:b/>
                <w:sz w:val="24"/>
                <w:szCs w:val="24"/>
                <w:lang w:val="ru-RU"/>
              </w:rPr>
              <w:t>жаткан</w:t>
            </w:r>
            <w:proofErr w:type="spellEnd"/>
            <w:r>
              <w:rPr>
                <w:rFonts w:ascii="Times New Roman" w:hAnsi="Times New Roman" w:cs="Times New Roman"/>
                <w:b/>
                <w:sz w:val="24"/>
                <w:szCs w:val="24"/>
                <w:lang w:val="ru-RU"/>
              </w:rPr>
              <w:t xml:space="preserve"> редакция</w:t>
            </w:r>
          </w:p>
        </w:tc>
      </w:tr>
      <w:tr w:rsidR="002C75DD" w:rsidRPr="000362F8" w:rsidTr="00385B7D">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5DD" w:rsidRPr="005A058A" w:rsidRDefault="002C75DD" w:rsidP="002C75DD">
            <w:pPr>
              <w:contextualSpacing/>
              <w:jc w:val="center"/>
              <w:rPr>
                <w:rFonts w:ascii="Times New Roman" w:hAnsi="Times New Roman" w:cs="Times New Roman"/>
                <w:sz w:val="24"/>
                <w:szCs w:val="24"/>
                <w:lang w:val="ru-RU"/>
              </w:rPr>
            </w:pPr>
            <w:r w:rsidRPr="005A058A">
              <w:rPr>
                <w:rFonts w:ascii="Times New Roman" w:hAnsi="Times New Roman" w:cs="Times New Roman"/>
                <w:sz w:val="24"/>
                <w:szCs w:val="24"/>
                <w:lang w:val="ru-RU"/>
              </w:rPr>
              <w:t>1.</w:t>
            </w:r>
          </w:p>
        </w:tc>
        <w:tc>
          <w:tcPr>
            <w:tcW w:w="7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744AA" w:rsidRPr="00F66E81" w:rsidRDefault="003744AA" w:rsidP="003744AA">
            <w:pPr>
              <w:pStyle w:val="tkZagolovok2"/>
              <w:rPr>
                <w:rFonts w:ascii="Times New Roman" w:hAnsi="Times New Roman" w:cs="Times New Roman"/>
              </w:rPr>
            </w:pPr>
            <w:r w:rsidRPr="00F66E81">
              <w:rPr>
                <w:rFonts w:ascii="Times New Roman" w:hAnsi="Times New Roman" w:cs="Times New Roman"/>
                <w:lang w:val="ky-KG"/>
              </w:rPr>
              <w:t>IX. Бажы төлөмдөрүнүн төлөө мөөнөтүн өзгөртүүгө негиздерди ырастоо</w:t>
            </w:r>
          </w:p>
          <w:p w:rsidR="003744AA" w:rsidRPr="00F66E81" w:rsidRDefault="003744AA" w:rsidP="003744AA">
            <w:pPr>
              <w:pStyle w:val="tkTekst"/>
              <w:rPr>
                <w:rFonts w:ascii="Times New Roman" w:hAnsi="Times New Roman" w:cs="Times New Roman"/>
                <w:sz w:val="24"/>
                <w:szCs w:val="24"/>
              </w:rPr>
            </w:pPr>
            <w:r w:rsidRPr="00F66E81">
              <w:rPr>
                <w:rFonts w:ascii="Times New Roman" w:hAnsi="Times New Roman" w:cs="Times New Roman"/>
                <w:sz w:val="24"/>
                <w:szCs w:val="24"/>
                <w:lang w:val="ky-KG"/>
              </w:rPr>
              <w:t>172. Бажы төлөмдөрүн төлөөнү кийинкиге жылдырууга же мөөнөтүн узартууга негиздердин болушу төмөнкүчө ырасталат:</w:t>
            </w:r>
          </w:p>
          <w:p w:rsidR="003744AA" w:rsidRPr="00F66E81" w:rsidRDefault="003744AA" w:rsidP="003744AA">
            <w:pPr>
              <w:pStyle w:val="tkTekst"/>
              <w:rPr>
                <w:rFonts w:ascii="Times New Roman" w:hAnsi="Times New Roman" w:cs="Times New Roman"/>
                <w:sz w:val="24"/>
                <w:szCs w:val="24"/>
              </w:rPr>
            </w:pPr>
            <w:r w:rsidRPr="00F66E81">
              <w:rPr>
                <w:rFonts w:ascii="Times New Roman" w:hAnsi="Times New Roman" w:cs="Times New Roman"/>
                <w:sz w:val="24"/>
                <w:szCs w:val="24"/>
                <w:lang w:val="ky-KG"/>
              </w:rPr>
              <w:t>1) табигый кырсыктардын, технологиялык катастрофанын же жеңе алгыс күчтүн башка жагдайларынын натыйжасында бажы төлөмдөрүн төлөөчүгө зыян келтирилген учурда - жарандык коргоо, өрт, радиациялык коопсуздук, суу объекттеринде, гидрометеорологияда адамдардын коопсуздугу жаатында бирдиктүү мамлекеттик саясатты жүзөгө ашыруучу ыйгарым укуктуу мамлекеттик орган тарабынан;</w:t>
            </w:r>
          </w:p>
          <w:p w:rsidR="003744AA" w:rsidRPr="00F66E81" w:rsidRDefault="003744AA" w:rsidP="003744AA">
            <w:pPr>
              <w:pStyle w:val="tkTekst"/>
              <w:rPr>
                <w:rFonts w:ascii="Times New Roman" w:hAnsi="Times New Roman" w:cs="Times New Roman"/>
                <w:sz w:val="24"/>
                <w:szCs w:val="24"/>
              </w:rPr>
            </w:pPr>
            <w:r w:rsidRPr="00F66E81">
              <w:rPr>
                <w:rFonts w:ascii="Times New Roman" w:hAnsi="Times New Roman" w:cs="Times New Roman"/>
                <w:sz w:val="24"/>
                <w:szCs w:val="24"/>
                <w:lang w:val="ky-KG"/>
              </w:rPr>
              <w:t>2) бажы төлөмдөрүн төлөөчүгө республикалык бюджеттен каржылоо же ушул жак тарабынан аткарылган мамлекеттик заказды төлөө кечиккен учурда - мамлекеттик финансыларды башкаруу жаатында мамлекеттик саясатты иштеп чыгуу жана ишке ашыруу боюнча функцияларды камсыз кылуучу ыйгарым укуктуу мамлекеттик орган тарабынан;</w:t>
            </w:r>
          </w:p>
          <w:p w:rsidR="003744AA" w:rsidRPr="00F66E81" w:rsidRDefault="003744AA" w:rsidP="003744AA">
            <w:pPr>
              <w:pStyle w:val="tkTekst"/>
              <w:rPr>
                <w:rFonts w:ascii="Times New Roman" w:hAnsi="Times New Roman" w:cs="Times New Roman"/>
                <w:sz w:val="24"/>
                <w:szCs w:val="24"/>
              </w:rPr>
            </w:pPr>
            <w:r w:rsidRPr="00F66E81">
              <w:rPr>
                <w:rFonts w:ascii="Times New Roman" w:hAnsi="Times New Roman" w:cs="Times New Roman"/>
                <w:sz w:val="24"/>
                <w:szCs w:val="24"/>
                <w:lang w:val="ky-KG"/>
              </w:rPr>
              <w:t xml:space="preserve">3) Кыргыз Республикасынын эл аралык келишимдеринин алкагында жеткирүүлөрдү жүзөгө ашырууда - бажылык жана салыктык укук мамилелерин жөнгө салуу, бажы жана салык саясатын жүргүзүү боюнча функцияларга жана ыйгарым </w:t>
            </w:r>
            <w:r w:rsidRPr="00F66E81">
              <w:rPr>
                <w:rFonts w:ascii="Times New Roman" w:hAnsi="Times New Roman" w:cs="Times New Roman"/>
                <w:sz w:val="24"/>
                <w:szCs w:val="24"/>
                <w:lang w:val="ky-KG"/>
              </w:rPr>
              <w:lastRenderedPageBreak/>
              <w:t>укуктарга ээ болгон ыйгарым укуктуу мамлекеттик орган тарабынан;</w:t>
            </w:r>
          </w:p>
          <w:p w:rsidR="003744AA" w:rsidRPr="00F66E81" w:rsidRDefault="003744AA" w:rsidP="003744AA">
            <w:pPr>
              <w:pStyle w:val="tkTekst"/>
              <w:rPr>
                <w:rFonts w:ascii="Times New Roman" w:hAnsi="Times New Roman" w:cs="Times New Roman"/>
                <w:sz w:val="24"/>
                <w:szCs w:val="24"/>
              </w:rPr>
            </w:pPr>
            <w:r w:rsidRPr="00F66E81">
              <w:rPr>
                <w:rFonts w:ascii="Times New Roman" w:hAnsi="Times New Roman" w:cs="Times New Roman"/>
                <w:sz w:val="24"/>
                <w:szCs w:val="24"/>
                <w:lang w:val="ky-KG"/>
              </w:rPr>
              <w:t>4) айыл чарба ишин жүзөгө ашыруучу уюмдар тарабынан отургузулуучу же себилүүчү материалдарды, өсүмдүктөрдү коргоо каражаттарын, айыл чарба техникасын, асыл тукум жаныбарлардын объекттерин (асыл тукум айыл чарба жаныбарлары, канаттуулар, балыктар жана асыл тукум өстүрүүнүн башка объекттери), асыл тукум продукциясын (материалын), жаныбарларды тоюттандыруу үчүн колдонулуучу продуктуларды бажы аймагына ташып кирүүдө, ошондой эле мындай уюмдардын дарегине аталган товарларды жеткирүүдө - айыл чарба жаатында мамлекеттик саясатты жүзөгө ашыруучу ыйгарым укуктуу мамлекеттик орган тарабынан;</w:t>
            </w:r>
          </w:p>
          <w:p w:rsidR="003744AA" w:rsidRPr="00F66E81" w:rsidRDefault="003744AA" w:rsidP="003744AA">
            <w:pPr>
              <w:pStyle w:val="tkTekst"/>
              <w:rPr>
                <w:rFonts w:ascii="Times New Roman" w:hAnsi="Times New Roman" w:cs="Times New Roman"/>
                <w:sz w:val="24"/>
                <w:szCs w:val="24"/>
              </w:rPr>
            </w:pPr>
            <w:r w:rsidRPr="00F66E81">
              <w:rPr>
                <w:rFonts w:ascii="Times New Roman" w:hAnsi="Times New Roman" w:cs="Times New Roman"/>
                <w:sz w:val="24"/>
                <w:szCs w:val="24"/>
                <w:lang w:val="ky-KG"/>
              </w:rPr>
              <w:t>5) бажы аймагына кайра иштетүүчү өнөр жайда колдонулуучу товарларды, анын ичинде чийки заттарды, материалдарды, технологиялык жабдууларды, алардын комплекттөөчү жана запастык бөлүктөрүн бажы аймагына ташып кирүүдө - өнөр жай жаатында мамлекеттик саясатты иштеп чыгуу жана ишке ашыруу боюнча функцияларды жүзөгө ашыруучу ыйгарым укуктуу мамлекеттик орган тарабынан</w:t>
            </w:r>
            <w:r w:rsidR="00F66E81">
              <w:rPr>
                <w:rFonts w:ascii="Times New Roman" w:hAnsi="Times New Roman" w:cs="Times New Roman"/>
                <w:sz w:val="24"/>
                <w:szCs w:val="24"/>
                <w:lang w:val="ky-KG"/>
              </w:rPr>
              <w:t>.</w:t>
            </w:r>
          </w:p>
          <w:p w:rsidR="002C75DD" w:rsidRPr="003744AA" w:rsidRDefault="003744AA" w:rsidP="002C75DD">
            <w:pPr>
              <w:pStyle w:val="tkZagolovok5"/>
              <w:spacing w:before="0" w:after="0"/>
              <w:contextualSpacing/>
              <w:jc w:val="both"/>
              <w:rPr>
                <w:rFonts w:ascii="Times New Roman" w:hAnsi="Times New Roman" w:cs="Times New Roman"/>
                <w:b w:val="0"/>
                <w:sz w:val="24"/>
                <w:szCs w:val="24"/>
                <w:lang w:val="ky-KG"/>
              </w:rPr>
            </w:pPr>
            <w:r>
              <w:rPr>
                <w:rFonts w:ascii="Times New Roman" w:hAnsi="Times New Roman" w:cs="Times New Roman"/>
                <w:sz w:val="24"/>
                <w:szCs w:val="24"/>
                <w:lang w:val="ky-KG"/>
              </w:rPr>
              <w:t xml:space="preserve"> </w:t>
            </w:r>
          </w:p>
          <w:p w:rsidR="002C75DD" w:rsidRDefault="002C75DD" w:rsidP="002C75DD">
            <w:pPr>
              <w:pStyle w:val="tkZagolovok5"/>
              <w:spacing w:before="0" w:after="0"/>
              <w:contextualSpacing/>
              <w:jc w:val="both"/>
              <w:rPr>
                <w:rFonts w:ascii="Times New Roman" w:hAnsi="Times New Roman" w:cs="Times New Roman"/>
                <w:b w:val="0"/>
                <w:sz w:val="24"/>
                <w:szCs w:val="24"/>
              </w:rPr>
            </w:pPr>
          </w:p>
          <w:p w:rsidR="002C75DD" w:rsidRDefault="002C75DD" w:rsidP="002C75DD">
            <w:pPr>
              <w:pStyle w:val="tkZagolovok5"/>
              <w:spacing w:before="0" w:after="0"/>
              <w:contextualSpacing/>
              <w:jc w:val="both"/>
              <w:rPr>
                <w:rFonts w:ascii="Times New Roman" w:hAnsi="Times New Roman" w:cs="Times New Roman"/>
                <w:b w:val="0"/>
                <w:sz w:val="24"/>
                <w:szCs w:val="24"/>
              </w:rPr>
            </w:pPr>
          </w:p>
          <w:p w:rsidR="002C75DD" w:rsidRPr="002C75DD" w:rsidRDefault="003744AA" w:rsidP="002C75DD">
            <w:pPr>
              <w:pStyle w:val="tkZagolovok5"/>
              <w:spacing w:before="0" w:after="0"/>
              <w:contextualSpacing/>
              <w:jc w:val="both"/>
              <w:rPr>
                <w:rFonts w:ascii="Times New Roman" w:hAnsi="Times New Roman" w:cs="Times New Roman"/>
                <w:b w:val="0"/>
                <w:sz w:val="24"/>
                <w:szCs w:val="24"/>
              </w:rPr>
            </w:pPr>
            <w:r>
              <w:rPr>
                <w:rFonts w:ascii="Times New Roman" w:hAnsi="Times New Roman" w:cs="Times New Roman"/>
                <w:b w:val="0"/>
                <w:sz w:val="24"/>
                <w:szCs w:val="24"/>
                <w:lang w:val="ky-KG"/>
              </w:rPr>
              <w:t xml:space="preserve"> </w:t>
            </w:r>
          </w:p>
          <w:p w:rsidR="002C75DD" w:rsidRPr="002C75DD" w:rsidRDefault="002C75DD" w:rsidP="002C75DD">
            <w:pPr>
              <w:pStyle w:val="tkZagolovok5"/>
              <w:spacing w:before="0" w:after="0"/>
              <w:ind w:firstLine="0"/>
              <w:contextualSpacing/>
              <w:jc w:val="both"/>
              <w:rPr>
                <w:rFonts w:ascii="Times New Roman" w:hAnsi="Times New Roman" w:cs="Times New Roman"/>
                <w:b w:val="0"/>
                <w:sz w:val="24"/>
                <w:szCs w:val="24"/>
              </w:rPr>
            </w:pPr>
          </w:p>
        </w:tc>
        <w:tc>
          <w:tcPr>
            <w:tcW w:w="7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744AA" w:rsidRPr="00F66E81" w:rsidRDefault="003744AA" w:rsidP="003744AA">
            <w:pPr>
              <w:pStyle w:val="tkZagolovok2"/>
              <w:rPr>
                <w:rFonts w:ascii="Times New Roman" w:hAnsi="Times New Roman" w:cs="Times New Roman"/>
              </w:rPr>
            </w:pPr>
            <w:r w:rsidRPr="00F66E81">
              <w:rPr>
                <w:rFonts w:ascii="Times New Roman" w:hAnsi="Times New Roman" w:cs="Times New Roman"/>
                <w:lang w:val="ky-KG"/>
              </w:rPr>
              <w:lastRenderedPageBreak/>
              <w:t>IX. Бажы төлөмдөрүнүн төлөө мөөнөтүн өзгөртүүгө негиздерди ырастоо</w:t>
            </w:r>
          </w:p>
          <w:p w:rsidR="003744AA" w:rsidRPr="00F66E81" w:rsidRDefault="003744AA" w:rsidP="003744AA">
            <w:pPr>
              <w:pStyle w:val="tkTekst"/>
              <w:rPr>
                <w:rFonts w:ascii="Times New Roman" w:hAnsi="Times New Roman" w:cs="Times New Roman"/>
                <w:sz w:val="24"/>
                <w:szCs w:val="24"/>
              </w:rPr>
            </w:pPr>
            <w:r w:rsidRPr="00F66E81">
              <w:rPr>
                <w:rFonts w:ascii="Times New Roman" w:hAnsi="Times New Roman" w:cs="Times New Roman"/>
                <w:sz w:val="24"/>
                <w:szCs w:val="24"/>
                <w:lang w:val="ky-KG"/>
              </w:rPr>
              <w:t>172. Бажы төлөмдөрүн төлөөнү кийинкиге жылдырууга же мөөнөтүн узартууга негиздердин болушу төмөнкүчө ырасталат:</w:t>
            </w:r>
          </w:p>
          <w:p w:rsidR="003744AA" w:rsidRPr="00F66E81" w:rsidRDefault="003744AA" w:rsidP="003744AA">
            <w:pPr>
              <w:pStyle w:val="tkTekst"/>
              <w:rPr>
                <w:rFonts w:ascii="Times New Roman" w:hAnsi="Times New Roman" w:cs="Times New Roman"/>
                <w:sz w:val="24"/>
                <w:szCs w:val="24"/>
                <w:lang w:val="ky-KG"/>
              </w:rPr>
            </w:pPr>
            <w:r w:rsidRPr="00F66E81">
              <w:rPr>
                <w:rFonts w:ascii="Times New Roman" w:hAnsi="Times New Roman" w:cs="Times New Roman"/>
                <w:sz w:val="24"/>
                <w:szCs w:val="24"/>
                <w:lang w:val="ky-KG"/>
              </w:rPr>
              <w:t>1) табигый кырсыктардын, технологиялык катастрофанын же жеңе алгыс күчтүн башка жагдайларынын натыйжасында бажы төлөмдөрүн төлөөчүгө зыян келтирилген учурда - жарандык коргоо, өрт, радиациялык коопсуздук, суу объекттеринде, гидрометеорологияда адамдардын коопсуздугу жаатында бирдиктүү мамлекеттик саясатты жүзөгө ашыруучу ыйгарым укуктуу мамлекеттик орган тарабынан;</w:t>
            </w:r>
          </w:p>
          <w:p w:rsidR="002B68F9" w:rsidRPr="00F66E81" w:rsidRDefault="002B68F9" w:rsidP="002B68F9">
            <w:pPr>
              <w:ind w:firstLine="851"/>
              <w:jc w:val="both"/>
              <w:rPr>
                <w:rFonts w:ascii="Times New Roman" w:hAnsi="Times New Roman" w:cs="Times New Roman"/>
                <w:b/>
                <w:sz w:val="24"/>
                <w:szCs w:val="24"/>
                <w:lang w:val="ky-KG"/>
              </w:rPr>
            </w:pPr>
            <w:r w:rsidRPr="00F66E81">
              <w:rPr>
                <w:rFonts w:ascii="Times New Roman" w:hAnsi="Times New Roman" w:cs="Times New Roman"/>
                <w:b/>
                <w:sz w:val="24"/>
                <w:szCs w:val="24"/>
                <w:lang w:val="ky-KG"/>
              </w:rPr>
              <w:t>"</w:t>
            </w:r>
            <w:r w:rsidR="00A435C4" w:rsidRPr="00F66E81">
              <w:rPr>
                <w:rFonts w:ascii="Times New Roman" w:hAnsi="Times New Roman" w:cs="Times New Roman"/>
                <w:b/>
                <w:sz w:val="24"/>
                <w:szCs w:val="24"/>
                <w:lang w:val="ky-KG"/>
              </w:rPr>
              <w:t>жеңе алгыс күчтүн башка жагдайларынын</w:t>
            </w:r>
            <w:r w:rsidRPr="00F66E81">
              <w:rPr>
                <w:rFonts w:ascii="Times New Roman" w:hAnsi="Times New Roman" w:cs="Times New Roman"/>
                <w:b/>
                <w:sz w:val="24"/>
                <w:szCs w:val="24"/>
                <w:lang w:val="ky-KG"/>
              </w:rPr>
              <w:t xml:space="preserve"> натыйжасында бажы төлөмдөрүн төлөөчүгө зыян келтиргенде-экономика чөйрөсүндөгү ыйгарым укуктуу мамлекеттик органдын корутундусунун негизинде жарандык коргонуу, өрт, радиациялык коопсуздук, суу объектилериндеги адамдардын коопсуздугу жана гидрометеорология тармагындагы бирдиктүү мамлекеттик саясатты жүзөгө ашыруучу ыйгарым укуктуу мамлекеттик орган тарабынан.;»;</w:t>
            </w:r>
          </w:p>
          <w:p w:rsidR="002B68F9" w:rsidRPr="00F66E81" w:rsidRDefault="002B68F9" w:rsidP="003744AA">
            <w:pPr>
              <w:pStyle w:val="tkTekst"/>
              <w:rPr>
                <w:rFonts w:ascii="Times New Roman" w:hAnsi="Times New Roman" w:cs="Times New Roman"/>
                <w:sz w:val="24"/>
                <w:szCs w:val="24"/>
                <w:lang w:val="ky-KG"/>
              </w:rPr>
            </w:pPr>
          </w:p>
          <w:p w:rsidR="003744AA" w:rsidRPr="00F66E81" w:rsidRDefault="003744AA" w:rsidP="003744AA">
            <w:pPr>
              <w:pStyle w:val="tkTekst"/>
              <w:rPr>
                <w:rFonts w:ascii="Times New Roman" w:hAnsi="Times New Roman" w:cs="Times New Roman"/>
                <w:sz w:val="24"/>
                <w:szCs w:val="24"/>
                <w:lang w:val="ky-KG"/>
              </w:rPr>
            </w:pPr>
            <w:r w:rsidRPr="00F66E81">
              <w:rPr>
                <w:rFonts w:ascii="Times New Roman" w:hAnsi="Times New Roman" w:cs="Times New Roman"/>
                <w:sz w:val="24"/>
                <w:szCs w:val="24"/>
                <w:lang w:val="ky-KG"/>
              </w:rPr>
              <w:lastRenderedPageBreak/>
              <w:t>2) бажы төлөмдөрүн төлөөчүгө республикалык бюджеттен каржылоо же ушул жак тарабынан аткарылган мамлекеттик заказды төлөө кечиккен учурда - мамлекеттик финансыларды башкаруу жаатында мамлекеттик саясатты иштеп чыгуу жана ишке ашыруу боюнча функцияларды камсыз кылуучу ыйгарым укуктуу мамлекеттик орган тарабынан;</w:t>
            </w:r>
          </w:p>
          <w:p w:rsidR="003744AA" w:rsidRPr="00EC3BEB" w:rsidRDefault="003744AA" w:rsidP="003744AA">
            <w:pPr>
              <w:pStyle w:val="tkTekst"/>
              <w:rPr>
                <w:rFonts w:ascii="Times New Roman" w:hAnsi="Times New Roman" w:cs="Times New Roman"/>
                <w:sz w:val="24"/>
                <w:szCs w:val="24"/>
                <w:lang w:val="ky-KG"/>
              </w:rPr>
            </w:pPr>
            <w:r w:rsidRPr="00F66E81">
              <w:rPr>
                <w:rFonts w:ascii="Times New Roman" w:hAnsi="Times New Roman" w:cs="Times New Roman"/>
                <w:sz w:val="24"/>
                <w:szCs w:val="24"/>
                <w:lang w:val="ky-KG"/>
              </w:rPr>
              <w:t>3) Кыргыз Республикасынын эл аралык келишимдеринин алкагында жеткирүүлөрдү жүзөгө ашырууда - бажылык жана салыктык укук мамилелерин жөнгө салуу, бажы жана салык саясатын жүргүзүү боюнча функцияларга жана ыйгарым укуктарга ээ болгон ыйгарым укуктуу мамлекеттик орган тарабынан;</w:t>
            </w:r>
          </w:p>
          <w:p w:rsidR="003744AA" w:rsidRPr="00EC3BEB" w:rsidRDefault="003744AA" w:rsidP="003744AA">
            <w:pPr>
              <w:pStyle w:val="tkTekst"/>
              <w:rPr>
                <w:rFonts w:ascii="Times New Roman" w:hAnsi="Times New Roman" w:cs="Times New Roman"/>
                <w:sz w:val="24"/>
                <w:szCs w:val="24"/>
                <w:lang w:val="ky-KG"/>
              </w:rPr>
            </w:pPr>
            <w:r w:rsidRPr="00F66E81">
              <w:rPr>
                <w:rFonts w:ascii="Times New Roman" w:hAnsi="Times New Roman" w:cs="Times New Roman"/>
                <w:sz w:val="24"/>
                <w:szCs w:val="24"/>
                <w:lang w:val="ky-KG"/>
              </w:rPr>
              <w:t>4) айыл чарба ишин жүзөгө ашыруучу уюмдар тарабынан отургузулуучу же себилүүчү материалдарды, өсүмдүктөрдү коргоо каражаттарын, айыл чарба техникасын, асыл тукум жаныбарлардын объекттерин (асыл тукум айыл чарба жаныбарлары, канаттуулар, балыктар жана асыл тукум өстүрүүнүн башка объекттери), асыл тукум продукциясын (материалын), жаныбарларды тоюттандыруу үчүн колдонулуучу продуктуларды бажы аймагына ташып кирүүдө, ошондой эле мындай уюмдардын дарегине аталган товарларды жеткирүүдө - айыл чарба жаатында мамлекеттик саясатты жүзөгө ашыруучу ыйгарым укуктуу мамлекеттик орган тарабынан;</w:t>
            </w:r>
          </w:p>
          <w:p w:rsidR="002C75DD" w:rsidRPr="00EC3BEB" w:rsidRDefault="003744AA" w:rsidP="000D6415">
            <w:pPr>
              <w:pStyle w:val="tkTekst"/>
              <w:rPr>
                <w:rFonts w:ascii="Times New Roman" w:hAnsi="Times New Roman" w:cs="Times New Roman"/>
                <w:sz w:val="24"/>
                <w:szCs w:val="24"/>
                <w:lang w:val="ky-KG"/>
              </w:rPr>
            </w:pPr>
            <w:r w:rsidRPr="00F66E81">
              <w:rPr>
                <w:rFonts w:ascii="Times New Roman" w:hAnsi="Times New Roman" w:cs="Times New Roman"/>
                <w:sz w:val="24"/>
                <w:szCs w:val="24"/>
                <w:lang w:val="ky-KG"/>
              </w:rPr>
              <w:t>5) бажы аймагына кайра иштетүүчү өнөр жайда колдонулуучу товарларды, анын ичинде чийки заттарды, материалдарды, технологиялык жабдууларды, алардын комплекттөөчү жана запастык бөлүктөрүн бажы аймагына ташып кирүүдө - өнөр жай жаатында мамлекеттик саясатты иштеп чыгуу жана ишке ашыруу боюнча функцияларды жүзөгө ашыруучу ыйгарым укуктуу мамлекеттик орган тарабынан</w:t>
            </w:r>
            <w:r w:rsidR="000F516A" w:rsidRPr="00F66E81">
              <w:rPr>
                <w:rFonts w:ascii="Times New Roman" w:hAnsi="Times New Roman" w:cs="Times New Roman"/>
                <w:sz w:val="24"/>
                <w:szCs w:val="24"/>
                <w:lang w:val="ky-KG"/>
              </w:rPr>
              <w:t>.</w:t>
            </w:r>
          </w:p>
          <w:p w:rsidR="00972C13" w:rsidRPr="00F66E81" w:rsidRDefault="002C75DD" w:rsidP="00972C13">
            <w:pPr>
              <w:ind w:firstLine="851"/>
              <w:jc w:val="both"/>
              <w:rPr>
                <w:rFonts w:ascii="Times New Roman" w:hAnsi="Times New Roman" w:cs="Times New Roman"/>
                <w:b/>
                <w:sz w:val="24"/>
                <w:szCs w:val="24"/>
                <w:lang w:val="ky-KG"/>
              </w:rPr>
            </w:pPr>
            <w:r w:rsidRPr="00EC3BEB">
              <w:rPr>
                <w:rFonts w:ascii="Times New Roman" w:hAnsi="Times New Roman" w:cs="Times New Roman"/>
                <w:sz w:val="24"/>
                <w:szCs w:val="24"/>
                <w:lang w:val="ky-KG"/>
              </w:rPr>
              <w:t xml:space="preserve"> </w:t>
            </w:r>
            <w:r w:rsidR="00972C13" w:rsidRPr="00F66E81">
              <w:rPr>
                <w:rFonts w:ascii="Times New Roman" w:hAnsi="Times New Roman" w:cs="Times New Roman"/>
                <w:b/>
                <w:sz w:val="24"/>
                <w:szCs w:val="24"/>
                <w:lang w:val="ky-KG"/>
              </w:rPr>
              <w:t>172-1. Ушул Нускаманын 172-пунктунун 1-пунктчасында каралган негиздер боюнча бажы төлөмдөрүн бөлүп төлөө жана мөөнөтүн узартып  берүү үчүн негиздердин болушу  төмөнкү документтер менен критерийлердин негизинде тастыкталат:</w:t>
            </w:r>
          </w:p>
          <w:p w:rsidR="00972C13" w:rsidRPr="00F66E81" w:rsidRDefault="00972C13" w:rsidP="00972C13">
            <w:pPr>
              <w:ind w:firstLine="851"/>
              <w:jc w:val="both"/>
              <w:rPr>
                <w:rFonts w:ascii="Times New Roman" w:hAnsi="Times New Roman" w:cs="Times New Roman"/>
                <w:b/>
                <w:sz w:val="24"/>
                <w:szCs w:val="24"/>
                <w:lang w:val="ky-KG"/>
              </w:rPr>
            </w:pPr>
            <w:r w:rsidRPr="00F66E81">
              <w:rPr>
                <w:rFonts w:ascii="Times New Roman" w:hAnsi="Times New Roman" w:cs="Times New Roman"/>
                <w:b/>
                <w:sz w:val="24"/>
                <w:szCs w:val="24"/>
                <w:lang w:val="ky-KG"/>
              </w:rPr>
              <w:t>1) уюштуруу документтери;</w:t>
            </w:r>
          </w:p>
          <w:p w:rsidR="00972C13" w:rsidRPr="00F66E81" w:rsidRDefault="00972C13" w:rsidP="00972C13">
            <w:pPr>
              <w:ind w:firstLine="851"/>
              <w:jc w:val="both"/>
              <w:rPr>
                <w:rFonts w:ascii="Times New Roman" w:hAnsi="Times New Roman" w:cs="Times New Roman"/>
                <w:b/>
                <w:sz w:val="24"/>
                <w:szCs w:val="24"/>
                <w:lang w:val="ky-KG"/>
              </w:rPr>
            </w:pPr>
            <w:r w:rsidRPr="00F66E81">
              <w:rPr>
                <w:rFonts w:ascii="Times New Roman" w:hAnsi="Times New Roman" w:cs="Times New Roman"/>
                <w:b/>
                <w:sz w:val="24"/>
                <w:szCs w:val="24"/>
                <w:lang w:val="ky-KG"/>
              </w:rPr>
              <w:t>2) юстиция органдарында мам</w:t>
            </w:r>
            <w:r w:rsidR="00F66E81" w:rsidRPr="00F66E81">
              <w:rPr>
                <w:rFonts w:ascii="Times New Roman" w:hAnsi="Times New Roman" w:cs="Times New Roman"/>
                <w:b/>
                <w:sz w:val="24"/>
                <w:szCs w:val="24"/>
                <w:lang w:val="ky-KG"/>
              </w:rPr>
              <w:t>лекеттик каттоо жөнүндө күбөлүк</w:t>
            </w:r>
            <w:r w:rsidRPr="00F66E81">
              <w:rPr>
                <w:rFonts w:ascii="Times New Roman" w:hAnsi="Times New Roman" w:cs="Times New Roman"/>
                <w:b/>
                <w:sz w:val="24"/>
                <w:szCs w:val="24"/>
                <w:lang w:val="ky-KG"/>
              </w:rPr>
              <w:t>;</w:t>
            </w:r>
          </w:p>
          <w:p w:rsidR="00972C13" w:rsidRPr="00F66E81" w:rsidRDefault="00972C13" w:rsidP="00972C13">
            <w:pPr>
              <w:ind w:firstLine="851"/>
              <w:jc w:val="both"/>
              <w:rPr>
                <w:rFonts w:ascii="Times New Roman" w:hAnsi="Times New Roman" w:cs="Times New Roman"/>
                <w:b/>
                <w:sz w:val="24"/>
                <w:szCs w:val="24"/>
                <w:lang w:val="ky-KG"/>
              </w:rPr>
            </w:pPr>
            <w:r w:rsidRPr="00F66E81">
              <w:rPr>
                <w:rFonts w:ascii="Times New Roman" w:hAnsi="Times New Roman" w:cs="Times New Roman"/>
                <w:b/>
                <w:sz w:val="24"/>
                <w:szCs w:val="24"/>
                <w:lang w:val="ky-KG"/>
              </w:rPr>
              <w:lastRenderedPageBreak/>
              <w:t>3) кеминде бир жолу тышкы соода ишин квартал ичинде беш жылдан кем эмес жүзөгө ашыруу;</w:t>
            </w:r>
          </w:p>
          <w:p w:rsidR="00972C13" w:rsidRPr="00F66E81" w:rsidRDefault="00972C13" w:rsidP="00972C13">
            <w:pPr>
              <w:ind w:firstLine="851"/>
              <w:jc w:val="both"/>
              <w:rPr>
                <w:rFonts w:ascii="Times New Roman" w:hAnsi="Times New Roman" w:cs="Times New Roman"/>
                <w:b/>
                <w:sz w:val="24"/>
                <w:szCs w:val="24"/>
                <w:lang w:val="ky-KG"/>
              </w:rPr>
            </w:pPr>
            <w:r w:rsidRPr="00F66E81">
              <w:rPr>
                <w:rFonts w:ascii="Times New Roman" w:hAnsi="Times New Roman" w:cs="Times New Roman"/>
                <w:b/>
                <w:sz w:val="24"/>
                <w:szCs w:val="24"/>
                <w:lang w:val="ky-KG"/>
              </w:rPr>
              <w:t>4) бир календардык жылдан ошол адамдын банктардагы эсептери боюнча өтүнүч катты берүүнүн алдындагы ар бир ай үчүн акча каражаттарынын ар бир жүгүртүлүшү жөнүндө банктардын маалымкаты;</w:t>
            </w:r>
          </w:p>
          <w:p w:rsidR="00972C13" w:rsidRPr="00F66E81" w:rsidRDefault="00972C13" w:rsidP="00972C13">
            <w:pPr>
              <w:ind w:firstLine="851"/>
              <w:jc w:val="both"/>
              <w:rPr>
                <w:rFonts w:ascii="Times New Roman" w:hAnsi="Times New Roman" w:cs="Times New Roman"/>
                <w:b/>
                <w:sz w:val="24"/>
                <w:szCs w:val="24"/>
                <w:lang w:val="ky-KG"/>
              </w:rPr>
            </w:pPr>
            <w:r w:rsidRPr="00F66E81">
              <w:rPr>
                <w:rFonts w:ascii="Times New Roman" w:hAnsi="Times New Roman" w:cs="Times New Roman"/>
                <w:b/>
                <w:sz w:val="24"/>
                <w:szCs w:val="24"/>
                <w:lang w:val="ky-KG"/>
              </w:rPr>
              <w:t>5) банктардын ушул адамдын банктардагы бардык эсептериндеги акча каражаттарынын калдыктары тууралуу  маалымкаттар;</w:t>
            </w:r>
          </w:p>
          <w:p w:rsidR="00972C13" w:rsidRPr="00F66E81" w:rsidRDefault="00972C13" w:rsidP="00972C13">
            <w:pPr>
              <w:ind w:firstLine="851"/>
              <w:jc w:val="both"/>
              <w:rPr>
                <w:rFonts w:ascii="Times New Roman" w:hAnsi="Times New Roman" w:cs="Times New Roman"/>
                <w:b/>
                <w:sz w:val="24"/>
                <w:szCs w:val="24"/>
                <w:lang w:val="ky-KG"/>
              </w:rPr>
            </w:pPr>
            <w:r w:rsidRPr="00F66E81">
              <w:rPr>
                <w:rFonts w:ascii="Times New Roman" w:hAnsi="Times New Roman" w:cs="Times New Roman"/>
                <w:b/>
                <w:sz w:val="24"/>
                <w:szCs w:val="24"/>
                <w:lang w:val="ky-KG"/>
              </w:rPr>
              <w:t>6) бажы төлөмдөрүн төлөө мөөнөтүнүн өзгөрүшүнүн негиздери бар экенин ырастоочу жактын мөөрү менен күбөлөндүрүлгөн документтер (келтирилген зыяндын фактысы бар болсо)</w:t>
            </w:r>
            <w:r w:rsidR="00F66E81" w:rsidRPr="00F66E81">
              <w:rPr>
                <w:rFonts w:ascii="Times New Roman" w:hAnsi="Times New Roman" w:cs="Times New Roman"/>
                <w:b/>
                <w:sz w:val="24"/>
                <w:szCs w:val="24"/>
                <w:lang w:val="ky-KG"/>
              </w:rPr>
              <w:t>;</w:t>
            </w:r>
          </w:p>
          <w:p w:rsidR="00972C13" w:rsidRPr="00F66E81" w:rsidRDefault="00972C13" w:rsidP="00972C13">
            <w:pPr>
              <w:ind w:firstLine="851"/>
              <w:jc w:val="both"/>
              <w:rPr>
                <w:rFonts w:ascii="Times New Roman" w:hAnsi="Times New Roman" w:cs="Times New Roman"/>
                <w:b/>
                <w:sz w:val="24"/>
                <w:szCs w:val="24"/>
                <w:lang w:val="ky-KG"/>
              </w:rPr>
            </w:pPr>
            <w:r w:rsidRPr="00F66E81">
              <w:rPr>
                <w:rFonts w:ascii="Times New Roman" w:hAnsi="Times New Roman" w:cs="Times New Roman"/>
                <w:b/>
                <w:sz w:val="24"/>
                <w:szCs w:val="24"/>
                <w:lang w:val="ky-KG"/>
              </w:rPr>
              <w:t xml:space="preserve"> 7)  Ушул жактын контрагент-дебиторлорунун тизмеси,  тиешелүү контрагент-дебиторлор менен түзүлгөн келишимдеринин бааларын, аткарылуу мөөнөтүн, ошондой эле аталган келишимдердин көчүрмөсүн ( башка милдеттенмелердин пайда болушун ырастаган документтер)  көрсөтүү менен;</w:t>
            </w:r>
          </w:p>
          <w:p w:rsidR="00972C13" w:rsidRPr="00F66E81" w:rsidRDefault="00972C13" w:rsidP="00972C13">
            <w:pPr>
              <w:ind w:firstLine="851"/>
              <w:jc w:val="both"/>
              <w:rPr>
                <w:rFonts w:ascii="Times New Roman" w:hAnsi="Times New Roman" w:cs="Times New Roman"/>
                <w:b/>
                <w:sz w:val="24"/>
                <w:szCs w:val="24"/>
                <w:lang w:val="ky-KG"/>
              </w:rPr>
            </w:pPr>
            <w:r w:rsidRPr="00F66E81">
              <w:rPr>
                <w:rFonts w:ascii="Times New Roman" w:hAnsi="Times New Roman" w:cs="Times New Roman"/>
                <w:b/>
                <w:sz w:val="24"/>
                <w:szCs w:val="24"/>
                <w:lang w:val="ky-KG"/>
              </w:rPr>
              <w:t xml:space="preserve"> 8) бажы төлөмдөрүн төлөөчү тарабынан түзүлгөн тышкы соода келишиминде (контрактта) белгиленген мөөнөттүн ичинде Кыргыз Республикасына ташылып келүүчү товарлардын наркынын бөлүгүндө, наркын төлөө шарттары (мүмкүндүктөрү) жок болушу; </w:t>
            </w:r>
          </w:p>
          <w:p w:rsidR="00972C13" w:rsidRPr="00F66E81" w:rsidRDefault="00972C13" w:rsidP="00972C13">
            <w:pPr>
              <w:ind w:firstLine="851"/>
              <w:jc w:val="both"/>
              <w:rPr>
                <w:rFonts w:ascii="Times New Roman" w:hAnsi="Times New Roman" w:cs="Times New Roman"/>
                <w:b/>
                <w:sz w:val="24"/>
                <w:szCs w:val="24"/>
                <w:lang w:val="ky-KG"/>
              </w:rPr>
            </w:pPr>
            <w:r w:rsidRPr="00F66E81">
              <w:rPr>
                <w:rFonts w:ascii="Times New Roman" w:hAnsi="Times New Roman" w:cs="Times New Roman"/>
                <w:b/>
                <w:sz w:val="24"/>
                <w:szCs w:val="24"/>
                <w:lang w:val="ky-KG"/>
              </w:rPr>
              <w:t xml:space="preserve"> 9) кыймылсыз/кыймылдуу мүлккө укуктарды каттоо чөйрөсүндөгү ыйгарым укуктуу мамлекеттик орган тарабынан тастыкталган, жалпы нарктык баасы бажы төлөмдөрүнө тиешелүү суммадан кем эмести түзгөн өздүк кыймылдуу жана/же кыймылсыз мүлктүн болушу.</w:t>
            </w:r>
          </w:p>
          <w:p w:rsidR="002C75DD" w:rsidRPr="00F66E81" w:rsidRDefault="00F66E81" w:rsidP="002C75DD">
            <w:pPr>
              <w:pStyle w:val="tkZagolovok5"/>
              <w:spacing w:before="0" w:after="0"/>
              <w:ind w:firstLine="0"/>
              <w:contextualSpacing/>
              <w:jc w:val="both"/>
              <w:rPr>
                <w:rFonts w:ascii="Times New Roman" w:hAnsi="Times New Roman" w:cs="Times New Roman"/>
                <w:b w:val="0"/>
                <w:sz w:val="24"/>
                <w:szCs w:val="24"/>
                <w:lang w:val="ky-KG"/>
              </w:rPr>
            </w:pPr>
            <w:r>
              <w:rPr>
                <w:rFonts w:ascii="Times New Roman" w:hAnsi="Times New Roman" w:cs="Times New Roman"/>
                <w:sz w:val="24"/>
                <w:szCs w:val="24"/>
                <w:lang w:val="ky-KG"/>
              </w:rPr>
              <w:t xml:space="preserve"> </w:t>
            </w:r>
          </w:p>
        </w:tc>
      </w:tr>
    </w:tbl>
    <w:p w:rsidR="002D1772" w:rsidRPr="00EC3BEB" w:rsidRDefault="002D1772" w:rsidP="002C75DD">
      <w:pPr>
        <w:spacing w:after="0" w:line="240" w:lineRule="auto"/>
        <w:contextualSpacing/>
        <w:jc w:val="center"/>
        <w:rPr>
          <w:rFonts w:ascii="Times New Roman" w:hAnsi="Times New Roman" w:cs="Times New Roman"/>
          <w:b/>
          <w:sz w:val="24"/>
          <w:szCs w:val="24"/>
          <w:lang w:val="ky-KG"/>
        </w:rPr>
      </w:pPr>
    </w:p>
    <w:p w:rsidR="0080593D" w:rsidRPr="00EC3BEB" w:rsidRDefault="0080593D" w:rsidP="002C75DD">
      <w:pPr>
        <w:spacing w:after="0" w:line="240" w:lineRule="auto"/>
        <w:contextualSpacing/>
        <w:jc w:val="center"/>
        <w:rPr>
          <w:rFonts w:ascii="Times New Roman" w:hAnsi="Times New Roman" w:cs="Times New Roman"/>
          <w:b/>
          <w:sz w:val="24"/>
          <w:szCs w:val="24"/>
          <w:lang w:val="ky-KG"/>
        </w:rPr>
      </w:pPr>
    </w:p>
    <w:p w:rsidR="00EE43B9" w:rsidRPr="00EC3BEB" w:rsidRDefault="00EE43B9" w:rsidP="002C75DD">
      <w:pPr>
        <w:spacing w:after="0" w:line="240" w:lineRule="auto"/>
        <w:contextualSpacing/>
        <w:jc w:val="center"/>
        <w:rPr>
          <w:rFonts w:ascii="Times New Roman" w:hAnsi="Times New Roman" w:cs="Times New Roman"/>
          <w:b/>
          <w:sz w:val="24"/>
          <w:szCs w:val="24"/>
          <w:lang w:val="ky-KG"/>
        </w:rPr>
      </w:pPr>
    </w:p>
    <w:p w:rsidR="0080593D" w:rsidRPr="00EC3BEB" w:rsidRDefault="0080593D" w:rsidP="002C75DD">
      <w:pPr>
        <w:spacing w:after="0" w:line="240" w:lineRule="auto"/>
        <w:contextualSpacing/>
        <w:jc w:val="center"/>
        <w:rPr>
          <w:rFonts w:ascii="Times New Roman" w:hAnsi="Times New Roman" w:cs="Times New Roman"/>
          <w:b/>
          <w:sz w:val="24"/>
          <w:szCs w:val="24"/>
          <w:lang w:val="ky-KG"/>
        </w:rPr>
      </w:pPr>
    </w:p>
    <w:p w:rsidR="0080593D" w:rsidRPr="00EC3BEB" w:rsidRDefault="00EC3BEB" w:rsidP="00EC3BEB">
      <w:pPr>
        <w:spacing w:after="0" w:line="240" w:lineRule="auto"/>
        <w:ind w:firstLine="720"/>
        <w:contextualSpacing/>
        <w:rPr>
          <w:rFonts w:ascii="Times New Roman" w:hAnsi="Times New Roman" w:cs="Times New Roman"/>
          <w:b/>
          <w:sz w:val="24"/>
          <w:szCs w:val="24"/>
          <w:lang w:val="ru-RU"/>
        </w:rPr>
      </w:pPr>
      <w:r w:rsidRPr="00EC3BEB">
        <w:rPr>
          <w:rFonts w:ascii="Times New Roman" w:hAnsi="Times New Roman" w:cs="Times New Roman"/>
          <w:b/>
          <w:bCs/>
          <w:sz w:val="28"/>
          <w:szCs w:val="28"/>
          <w:lang w:val="ky-KG"/>
        </w:rPr>
        <w:t xml:space="preserve">Министр                            </w:t>
      </w:r>
      <w:r>
        <w:rPr>
          <w:rFonts w:ascii="Times New Roman" w:hAnsi="Times New Roman" w:cs="Times New Roman"/>
          <w:b/>
          <w:bCs/>
          <w:sz w:val="28"/>
          <w:szCs w:val="28"/>
          <w:lang w:val="ky-KG"/>
        </w:rPr>
        <w:tab/>
      </w:r>
      <w:r>
        <w:rPr>
          <w:rFonts w:ascii="Times New Roman" w:hAnsi="Times New Roman" w:cs="Times New Roman"/>
          <w:b/>
          <w:bCs/>
          <w:sz w:val="28"/>
          <w:szCs w:val="28"/>
          <w:lang w:val="ky-KG"/>
        </w:rPr>
        <w:tab/>
      </w:r>
      <w:r>
        <w:rPr>
          <w:rFonts w:ascii="Times New Roman" w:hAnsi="Times New Roman" w:cs="Times New Roman"/>
          <w:b/>
          <w:bCs/>
          <w:sz w:val="28"/>
          <w:szCs w:val="28"/>
          <w:lang w:val="ky-KG"/>
        </w:rPr>
        <w:tab/>
      </w:r>
      <w:r>
        <w:rPr>
          <w:rFonts w:ascii="Times New Roman" w:hAnsi="Times New Roman" w:cs="Times New Roman"/>
          <w:b/>
          <w:bCs/>
          <w:sz w:val="28"/>
          <w:szCs w:val="28"/>
          <w:lang w:val="ky-KG"/>
        </w:rPr>
        <w:tab/>
      </w:r>
      <w:r w:rsidRPr="00EC3BEB">
        <w:rPr>
          <w:rFonts w:ascii="Times New Roman" w:hAnsi="Times New Roman" w:cs="Times New Roman"/>
          <w:b/>
          <w:bCs/>
          <w:sz w:val="28"/>
          <w:szCs w:val="28"/>
          <w:lang w:val="ky-KG"/>
        </w:rPr>
        <w:t xml:space="preserve">                                     С.Т.Муканбетов</w:t>
      </w:r>
    </w:p>
    <w:p w:rsidR="00151C09" w:rsidRPr="005A058A" w:rsidRDefault="00151C09" w:rsidP="002C75DD">
      <w:pPr>
        <w:spacing w:after="0" w:line="240" w:lineRule="auto"/>
        <w:contextualSpacing/>
        <w:rPr>
          <w:rFonts w:ascii="Times New Roman" w:hAnsi="Times New Roman" w:cs="Times New Roman"/>
          <w:sz w:val="24"/>
          <w:szCs w:val="24"/>
          <w:lang w:val="ru-RU"/>
        </w:rPr>
      </w:pPr>
    </w:p>
    <w:p w:rsidR="0091112E" w:rsidRPr="005A058A" w:rsidRDefault="0091112E" w:rsidP="002C75DD">
      <w:pPr>
        <w:spacing w:after="0" w:line="240" w:lineRule="auto"/>
        <w:contextualSpacing/>
        <w:rPr>
          <w:rFonts w:ascii="Times New Roman" w:hAnsi="Times New Roman" w:cs="Times New Roman"/>
          <w:b/>
          <w:sz w:val="24"/>
          <w:szCs w:val="24"/>
          <w:lang w:val="ru-RU"/>
        </w:rPr>
      </w:pPr>
    </w:p>
    <w:p w:rsidR="0091112E" w:rsidRPr="005A058A" w:rsidRDefault="0091112E" w:rsidP="002C75DD">
      <w:pPr>
        <w:spacing w:after="0" w:line="240" w:lineRule="auto"/>
        <w:contextualSpacing/>
        <w:rPr>
          <w:rFonts w:ascii="Times New Roman" w:hAnsi="Times New Roman" w:cs="Times New Roman"/>
          <w:b/>
          <w:sz w:val="24"/>
          <w:szCs w:val="24"/>
          <w:lang w:val="ru-RU"/>
        </w:rPr>
      </w:pPr>
    </w:p>
    <w:sectPr w:rsidR="0091112E" w:rsidRPr="005A058A" w:rsidSect="00BF0ED4">
      <w:pgSz w:w="15840" w:h="12240" w:orient="landscape"/>
      <w:pgMar w:top="426"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34C76"/>
    <w:rsid w:val="000042C4"/>
    <w:rsid w:val="000063E2"/>
    <w:rsid w:val="00006597"/>
    <w:rsid w:val="0002612A"/>
    <w:rsid w:val="00031E7C"/>
    <w:rsid w:val="000362F8"/>
    <w:rsid w:val="00042120"/>
    <w:rsid w:val="000805A7"/>
    <w:rsid w:val="0009109B"/>
    <w:rsid w:val="000B41D2"/>
    <w:rsid w:val="000C1579"/>
    <w:rsid w:val="000C6A67"/>
    <w:rsid w:val="000D6415"/>
    <w:rsid w:val="000E0AE6"/>
    <w:rsid w:val="000F074A"/>
    <w:rsid w:val="000F18A5"/>
    <w:rsid w:val="000F516A"/>
    <w:rsid w:val="00102682"/>
    <w:rsid w:val="001102D0"/>
    <w:rsid w:val="00112746"/>
    <w:rsid w:val="00113819"/>
    <w:rsid w:val="0011552F"/>
    <w:rsid w:val="00121338"/>
    <w:rsid w:val="00122A1F"/>
    <w:rsid w:val="001348BD"/>
    <w:rsid w:val="00142A42"/>
    <w:rsid w:val="00151C09"/>
    <w:rsid w:val="00155AE7"/>
    <w:rsid w:val="00157CE0"/>
    <w:rsid w:val="001A6979"/>
    <w:rsid w:val="001C1B45"/>
    <w:rsid w:val="001D27E0"/>
    <w:rsid w:val="001D3110"/>
    <w:rsid w:val="001D39CA"/>
    <w:rsid w:val="00216502"/>
    <w:rsid w:val="00226DD1"/>
    <w:rsid w:val="00241996"/>
    <w:rsid w:val="00244C6C"/>
    <w:rsid w:val="00246B60"/>
    <w:rsid w:val="00257062"/>
    <w:rsid w:val="002721F7"/>
    <w:rsid w:val="00281178"/>
    <w:rsid w:val="002B68F9"/>
    <w:rsid w:val="002C4F54"/>
    <w:rsid w:val="002C6041"/>
    <w:rsid w:val="002C6CC6"/>
    <w:rsid w:val="002C75DD"/>
    <w:rsid w:val="002D1772"/>
    <w:rsid w:val="002D534C"/>
    <w:rsid w:val="002D694B"/>
    <w:rsid w:val="003042DB"/>
    <w:rsid w:val="0036051B"/>
    <w:rsid w:val="003744AA"/>
    <w:rsid w:val="003839B4"/>
    <w:rsid w:val="00384B0D"/>
    <w:rsid w:val="00385A19"/>
    <w:rsid w:val="00385B7D"/>
    <w:rsid w:val="003864CF"/>
    <w:rsid w:val="00390C71"/>
    <w:rsid w:val="003A2D20"/>
    <w:rsid w:val="003B6586"/>
    <w:rsid w:val="003C6365"/>
    <w:rsid w:val="003D12AC"/>
    <w:rsid w:val="003E562A"/>
    <w:rsid w:val="00411F5F"/>
    <w:rsid w:val="00414619"/>
    <w:rsid w:val="00417FB7"/>
    <w:rsid w:val="00422AB2"/>
    <w:rsid w:val="00432475"/>
    <w:rsid w:val="00437EF0"/>
    <w:rsid w:val="00480CF7"/>
    <w:rsid w:val="004A0F23"/>
    <w:rsid w:val="004A136D"/>
    <w:rsid w:val="004B77DE"/>
    <w:rsid w:val="004D0825"/>
    <w:rsid w:val="004F0DB1"/>
    <w:rsid w:val="004F0DB4"/>
    <w:rsid w:val="005236A6"/>
    <w:rsid w:val="00546F42"/>
    <w:rsid w:val="00552142"/>
    <w:rsid w:val="005544B2"/>
    <w:rsid w:val="00566572"/>
    <w:rsid w:val="005738F6"/>
    <w:rsid w:val="00581427"/>
    <w:rsid w:val="00590949"/>
    <w:rsid w:val="0059309C"/>
    <w:rsid w:val="00597757"/>
    <w:rsid w:val="005A058A"/>
    <w:rsid w:val="005B016F"/>
    <w:rsid w:val="005B0349"/>
    <w:rsid w:val="006054E7"/>
    <w:rsid w:val="00627A73"/>
    <w:rsid w:val="00642F69"/>
    <w:rsid w:val="006450E6"/>
    <w:rsid w:val="0066278F"/>
    <w:rsid w:val="0068556C"/>
    <w:rsid w:val="0069055B"/>
    <w:rsid w:val="00690CD0"/>
    <w:rsid w:val="0069659A"/>
    <w:rsid w:val="006973BF"/>
    <w:rsid w:val="006A1F26"/>
    <w:rsid w:val="006E2577"/>
    <w:rsid w:val="006E5C3C"/>
    <w:rsid w:val="006F05AE"/>
    <w:rsid w:val="006F7128"/>
    <w:rsid w:val="006F735A"/>
    <w:rsid w:val="0070392C"/>
    <w:rsid w:val="007040FB"/>
    <w:rsid w:val="00710B53"/>
    <w:rsid w:val="007214B7"/>
    <w:rsid w:val="00721F18"/>
    <w:rsid w:val="00734C76"/>
    <w:rsid w:val="00740DA0"/>
    <w:rsid w:val="00744663"/>
    <w:rsid w:val="00753124"/>
    <w:rsid w:val="007672EC"/>
    <w:rsid w:val="00771BD5"/>
    <w:rsid w:val="00773254"/>
    <w:rsid w:val="007940CF"/>
    <w:rsid w:val="0079769F"/>
    <w:rsid w:val="007C54A8"/>
    <w:rsid w:val="007F1E71"/>
    <w:rsid w:val="007F6C69"/>
    <w:rsid w:val="00800A1B"/>
    <w:rsid w:val="008014BD"/>
    <w:rsid w:val="00802D03"/>
    <w:rsid w:val="0080593D"/>
    <w:rsid w:val="0083359F"/>
    <w:rsid w:val="00845E66"/>
    <w:rsid w:val="008460C5"/>
    <w:rsid w:val="00861952"/>
    <w:rsid w:val="00863548"/>
    <w:rsid w:val="00873A47"/>
    <w:rsid w:val="008747EF"/>
    <w:rsid w:val="008964B9"/>
    <w:rsid w:val="008B3523"/>
    <w:rsid w:val="008C2AAF"/>
    <w:rsid w:val="008C64B9"/>
    <w:rsid w:val="008E2077"/>
    <w:rsid w:val="008F2F8D"/>
    <w:rsid w:val="00900613"/>
    <w:rsid w:val="0090519A"/>
    <w:rsid w:val="0091112E"/>
    <w:rsid w:val="00917D84"/>
    <w:rsid w:val="00926A67"/>
    <w:rsid w:val="0093637C"/>
    <w:rsid w:val="00946F27"/>
    <w:rsid w:val="009564DC"/>
    <w:rsid w:val="0096422B"/>
    <w:rsid w:val="0097131E"/>
    <w:rsid w:val="00972C13"/>
    <w:rsid w:val="00983037"/>
    <w:rsid w:val="0099185B"/>
    <w:rsid w:val="009A7DAC"/>
    <w:rsid w:val="009B02B8"/>
    <w:rsid w:val="009B10B4"/>
    <w:rsid w:val="009B4208"/>
    <w:rsid w:val="009F3032"/>
    <w:rsid w:val="00A00A4B"/>
    <w:rsid w:val="00A1162D"/>
    <w:rsid w:val="00A22C9E"/>
    <w:rsid w:val="00A37BE6"/>
    <w:rsid w:val="00A4309A"/>
    <w:rsid w:val="00A435C4"/>
    <w:rsid w:val="00A47819"/>
    <w:rsid w:val="00A55284"/>
    <w:rsid w:val="00A55427"/>
    <w:rsid w:val="00A63AFF"/>
    <w:rsid w:val="00A758ED"/>
    <w:rsid w:val="00A81D75"/>
    <w:rsid w:val="00AA07F8"/>
    <w:rsid w:val="00AB0D7E"/>
    <w:rsid w:val="00AD523A"/>
    <w:rsid w:val="00AE37FC"/>
    <w:rsid w:val="00AE6FF9"/>
    <w:rsid w:val="00AF47D9"/>
    <w:rsid w:val="00B04E6C"/>
    <w:rsid w:val="00B100E8"/>
    <w:rsid w:val="00B36784"/>
    <w:rsid w:val="00B4722D"/>
    <w:rsid w:val="00B52F94"/>
    <w:rsid w:val="00B5415E"/>
    <w:rsid w:val="00B56EFD"/>
    <w:rsid w:val="00B66824"/>
    <w:rsid w:val="00B837F1"/>
    <w:rsid w:val="00BA19E2"/>
    <w:rsid w:val="00BB1AD6"/>
    <w:rsid w:val="00BD23CC"/>
    <w:rsid w:val="00BE79A2"/>
    <w:rsid w:val="00BF0ED4"/>
    <w:rsid w:val="00C01F61"/>
    <w:rsid w:val="00C124F2"/>
    <w:rsid w:val="00C178F7"/>
    <w:rsid w:val="00C2213A"/>
    <w:rsid w:val="00C27557"/>
    <w:rsid w:val="00C35C4A"/>
    <w:rsid w:val="00C43E93"/>
    <w:rsid w:val="00C6377C"/>
    <w:rsid w:val="00C63B3C"/>
    <w:rsid w:val="00C75E55"/>
    <w:rsid w:val="00C818C2"/>
    <w:rsid w:val="00C8193C"/>
    <w:rsid w:val="00C9223B"/>
    <w:rsid w:val="00CC344E"/>
    <w:rsid w:val="00CC6C5A"/>
    <w:rsid w:val="00CD30E0"/>
    <w:rsid w:val="00CE26D8"/>
    <w:rsid w:val="00CE726F"/>
    <w:rsid w:val="00CF0691"/>
    <w:rsid w:val="00D03D6B"/>
    <w:rsid w:val="00D10E48"/>
    <w:rsid w:val="00D34F92"/>
    <w:rsid w:val="00D427EE"/>
    <w:rsid w:val="00D546E3"/>
    <w:rsid w:val="00D7293A"/>
    <w:rsid w:val="00D779E2"/>
    <w:rsid w:val="00D818A0"/>
    <w:rsid w:val="00D84944"/>
    <w:rsid w:val="00D86B63"/>
    <w:rsid w:val="00DB6B23"/>
    <w:rsid w:val="00DE21D2"/>
    <w:rsid w:val="00DE2213"/>
    <w:rsid w:val="00DE5E79"/>
    <w:rsid w:val="00DF45B0"/>
    <w:rsid w:val="00DF658C"/>
    <w:rsid w:val="00E01348"/>
    <w:rsid w:val="00E02AEF"/>
    <w:rsid w:val="00E234A4"/>
    <w:rsid w:val="00E239D9"/>
    <w:rsid w:val="00E26C05"/>
    <w:rsid w:val="00E36920"/>
    <w:rsid w:val="00E40922"/>
    <w:rsid w:val="00E4448D"/>
    <w:rsid w:val="00E470FB"/>
    <w:rsid w:val="00E64713"/>
    <w:rsid w:val="00E97624"/>
    <w:rsid w:val="00EB1BD0"/>
    <w:rsid w:val="00EB5C80"/>
    <w:rsid w:val="00EC3BEB"/>
    <w:rsid w:val="00EC3CBB"/>
    <w:rsid w:val="00EC4EAE"/>
    <w:rsid w:val="00ED17B5"/>
    <w:rsid w:val="00ED4BAE"/>
    <w:rsid w:val="00EE3D18"/>
    <w:rsid w:val="00EE43B9"/>
    <w:rsid w:val="00EF3E4D"/>
    <w:rsid w:val="00EF6A1A"/>
    <w:rsid w:val="00EF6A56"/>
    <w:rsid w:val="00F0236E"/>
    <w:rsid w:val="00F22847"/>
    <w:rsid w:val="00F35B24"/>
    <w:rsid w:val="00F52B6B"/>
    <w:rsid w:val="00F5698B"/>
    <w:rsid w:val="00F61141"/>
    <w:rsid w:val="00F6115A"/>
    <w:rsid w:val="00F66E81"/>
    <w:rsid w:val="00F832BE"/>
    <w:rsid w:val="00F93D20"/>
    <w:rsid w:val="00F97DEB"/>
    <w:rsid w:val="00FA702B"/>
    <w:rsid w:val="00FA74F1"/>
    <w:rsid w:val="00FB2C19"/>
    <w:rsid w:val="00FC26DA"/>
    <w:rsid w:val="00FD05FE"/>
    <w:rsid w:val="00FE2C62"/>
    <w:rsid w:val="00FE6D0D"/>
    <w:rsid w:val="00FF2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0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D53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534C"/>
    <w:rPr>
      <w:rFonts w:ascii="Tahoma" w:hAnsi="Tahoma" w:cs="Tahoma"/>
      <w:sz w:val="16"/>
      <w:szCs w:val="16"/>
    </w:rPr>
  </w:style>
  <w:style w:type="paragraph" w:customStyle="1" w:styleId="tkTekst">
    <w:name w:val="_Текст обычный (tkTekst)"/>
    <w:basedOn w:val="a"/>
    <w:rsid w:val="00EE3D18"/>
    <w:pPr>
      <w:spacing w:after="60"/>
      <w:ind w:firstLine="567"/>
      <w:jc w:val="both"/>
    </w:pPr>
    <w:rPr>
      <w:rFonts w:ascii="Arial" w:eastAsia="Times New Roman" w:hAnsi="Arial" w:cs="Arial"/>
      <w:sz w:val="20"/>
      <w:szCs w:val="20"/>
      <w:lang w:val="ru-RU" w:eastAsia="ru-RU"/>
    </w:rPr>
  </w:style>
  <w:style w:type="paragraph" w:customStyle="1" w:styleId="tkTablica">
    <w:name w:val="_Текст таблицы (tkTablica)"/>
    <w:basedOn w:val="a"/>
    <w:rsid w:val="00627A73"/>
    <w:pPr>
      <w:spacing w:after="60"/>
      <w:jc w:val="both"/>
    </w:pPr>
    <w:rPr>
      <w:rFonts w:ascii="Arial" w:eastAsia="Times New Roman" w:hAnsi="Arial" w:cs="Arial"/>
      <w:sz w:val="20"/>
      <w:szCs w:val="20"/>
      <w:lang w:val="ru-RU" w:eastAsia="ru-RU"/>
    </w:rPr>
  </w:style>
  <w:style w:type="paragraph" w:customStyle="1" w:styleId="tkZagolovok5">
    <w:name w:val="_Заголовок Статья (tkZagolovok5)"/>
    <w:basedOn w:val="a"/>
    <w:rsid w:val="008964B9"/>
    <w:pPr>
      <w:spacing w:before="200" w:after="60"/>
      <w:ind w:firstLine="567"/>
    </w:pPr>
    <w:rPr>
      <w:rFonts w:ascii="Arial" w:eastAsia="Times New Roman" w:hAnsi="Arial" w:cs="Arial"/>
      <w:b/>
      <w:bCs/>
      <w:sz w:val="20"/>
      <w:szCs w:val="20"/>
      <w:lang w:val="ru-RU" w:eastAsia="ru-RU"/>
    </w:rPr>
  </w:style>
  <w:style w:type="paragraph" w:customStyle="1" w:styleId="tkRedakcijaTekst">
    <w:name w:val="_В редакции текст (tkRedakcijaTekst)"/>
    <w:basedOn w:val="a"/>
    <w:rsid w:val="00A55427"/>
    <w:pPr>
      <w:spacing w:after="60"/>
      <w:ind w:firstLine="567"/>
      <w:jc w:val="both"/>
    </w:pPr>
    <w:rPr>
      <w:rFonts w:ascii="Arial" w:eastAsia="Times New Roman" w:hAnsi="Arial" w:cs="Arial"/>
      <w:i/>
      <w:iCs/>
      <w:sz w:val="20"/>
      <w:szCs w:val="20"/>
      <w:lang w:val="ru-RU" w:eastAsia="ru-RU"/>
    </w:rPr>
  </w:style>
  <w:style w:type="paragraph" w:customStyle="1" w:styleId="tkGrif">
    <w:name w:val="_Гриф (tkGrif)"/>
    <w:basedOn w:val="a"/>
    <w:rsid w:val="00A55427"/>
    <w:pPr>
      <w:spacing w:after="60"/>
      <w:jc w:val="center"/>
    </w:pPr>
    <w:rPr>
      <w:rFonts w:ascii="Arial" w:eastAsia="Times New Roman" w:hAnsi="Arial" w:cs="Arial"/>
      <w:sz w:val="20"/>
      <w:szCs w:val="20"/>
      <w:lang w:val="ru-RU" w:eastAsia="ru-RU"/>
    </w:rPr>
  </w:style>
  <w:style w:type="paragraph" w:customStyle="1" w:styleId="tkZagolovok2">
    <w:name w:val="_Заголовок Раздел (tkZagolovok2)"/>
    <w:basedOn w:val="a"/>
    <w:rsid w:val="00A55427"/>
    <w:pPr>
      <w:spacing w:before="200"/>
      <w:ind w:left="1134" w:right="1134"/>
      <w:jc w:val="center"/>
    </w:pPr>
    <w:rPr>
      <w:rFonts w:ascii="Arial" w:eastAsia="Times New Roman" w:hAnsi="Arial" w:cs="Arial"/>
      <w:b/>
      <w:bCs/>
      <w:sz w:val="24"/>
      <w:szCs w:val="24"/>
      <w:lang w:val="ru-RU" w:eastAsia="ru-RU"/>
    </w:rPr>
  </w:style>
  <w:style w:type="paragraph" w:customStyle="1" w:styleId="tkKomentarij">
    <w:name w:val="_Комментарий (tkKomentarij)"/>
    <w:basedOn w:val="a"/>
    <w:rsid w:val="00A55427"/>
    <w:pPr>
      <w:spacing w:after="60"/>
      <w:ind w:firstLine="567"/>
      <w:jc w:val="both"/>
    </w:pPr>
    <w:rPr>
      <w:rFonts w:ascii="Arial" w:eastAsia="Times New Roman" w:hAnsi="Arial" w:cs="Arial"/>
      <w:i/>
      <w:iCs/>
      <w:color w:val="006600"/>
      <w:sz w:val="20"/>
      <w:szCs w:val="20"/>
      <w:lang w:val="ru-RU" w:eastAsia="ru-RU"/>
    </w:rPr>
  </w:style>
  <w:style w:type="paragraph" w:customStyle="1" w:styleId="tkNazvanie">
    <w:name w:val="_Название (tkNazvanie)"/>
    <w:basedOn w:val="a"/>
    <w:rsid w:val="00A55427"/>
    <w:pPr>
      <w:spacing w:before="400" w:after="400"/>
      <w:ind w:left="1134" w:right="1134"/>
      <w:jc w:val="center"/>
    </w:pPr>
    <w:rPr>
      <w:rFonts w:ascii="Arial" w:eastAsia="Times New Roman" w:hAnsi="Arial" w:cs="Arial"/>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7553">
      <w:bodyDiv w:val="1"/>
      <w:marLeft w:val="0"/>
      <w:marRight w:val="0"/>
      <w:marTop w:val="0"/>
      <w:marBottom w:val="0"/>
      <w:divBdr>
        <w:top w:val="none" w:sz="0" w:space="0" w:color="auto"/>
        <w:left w:val="none" w:sz="0" w:space="0" w:color="auto"/>
        <w:bottom w:val="none" w:sz="0" w:space="0" w:color="auto"/>
        <w:right w:val="none" w:sz="0" w:space="0" w:color="auto"/>
      </w:divBdr>
    </w:div>
    <w:div w:id="259680039">
      <w:bodyDiv w:val="1"/>
      <w:marLeft w:val="0"/>
      <w:marRight w:val="0"/>
      <w:marTop w:val="0"/>
      <w:marBottom w:val="0"/>
      <w:divBdr>
        <w:top w:val="none" w:sz="0" w:space="0" w:color="auto"/>
        <w:left w:val="none" w:sz="0" w:space="0" w:color="auto"/>
        <w:bottom w:val="none" w:sz="0" w:space="0" w:color="auto"/>
        <w:right w:val="none" w:sz="0" w:space="0" w:color="auto"/>
      </w:divBdr>
    </w:div>
    <w:div w:id="287442516">
      <w:bodyDiv w:val="1"/>
      <w:marLeft w:val="0"/>
      <w:marRight w:val="0"/>
      <w:marTop w:val="0"/>
      <w:marBottom w:val="0"/>
      <w:divBdr>
        <w:top w:val="none" w:sz="0" w:space="0" w:color="auto"/>
        <w:left w:val="none" w:sz="0" w:space="0" w:color="auto"/>
        <w:bottom w:val="none" w:sz="0" w:space="0" w:color="auto"/>
        <w:right w:val="none" w:sz="0" w:space="0" w:color="auto"/>
      </w:divBdr>
    </w:div>
    <w:div w:id="376205796">
      <w:bodyDiv w:val="1"/>
      <w:marLeft w:val="0"/>
      <w:marRight w:val="0"/>
      <w:marTop w:val="0"/>
      <w:marBottom w:val="0"/>
      <w:divBdr>
        <w:top w:val="none" w:sz="0" w:space="0" w:color="auto"/>
        <w:left w:val="none" w:sz="0" w:space="0" w:color="auto"/>
        <w:bottom w:val="none" w:sz="0" w:space="0" w:color="auto"/>
        <w:right w:val="none" w:sz="0" w:space="0" w:color="auto"/>
      </w:divBdr>
    </w:div>
    <w:div w:id="460540619">
      <w:bodyDiv w:val="1"/>
      <w:marLeft w:val="0"/>
      <w:marRight w:val="0"/>
      <w:marTop w:val="0"/>
      <w:marBottom w:val="0"/>
      <w:divBdr>
        <w:top w:val="none" w:sz="0" w:space="0" w:color="auto"/>
        <w:left w:val="none" w:sz="0" w:space="0" w:color="auto"/>
        <w:bottom w:val="none" w:sz="0" w:space="0" w:color="auto"/>
        <w:right w:val="none" w:sz="0" w:space="0" w:color="auto"/>
      </w:divBdr>
    </w:div>
    <w:div w:id="543248083">
      <w:bodyDiv w:val="1"/>
      <w:marLeft w:val="0"/>
      <w:marRight w:val="0"/>
      <w:marTop w:val="0"/>
      <w:marBottom w:val="0"/>
      <w:divBdr>
        <w:top w:val="none" w:sz="0" w:space="0" w:color="auto"/>
        <w:left w:val="none" w:sz="0" w:space="0" w:color="auto"/>
        <w:bottom w:val="none" w:sz="0" w:space="0" w:color="auto"/>
        <w:right w:val="none" w:sz="0" w:space="0" w:color="auto"/>
      </w:divBdr>
    </w:div>
    <w:div w:id="561212944">
      <w:bodyDiv w:val="1"/>
      <w:marLeft w:val="0"/>
      <w:marRight w:val="0"/>
      <w:marTop w:val="0"/>
      <w:marBottom w:val="0"/>
      <w:divBdr>
        <w:top w:val="none" w:sz="0" w:space="0" w:color="auto"/>
        <w:left w:val="none" w:sz="0" w:space="0" w:color="auto"/>
        <w:bottom w:val="none" w:sz="0" w:space="0" w:color="auto"/>
        <w:right w:val="none" w:sz="0" w:space="0" w:color="auto"/>
      </w:divBdr>
    </w:div>
    <w:div w:id="585042194">
      <w:bodyDiv w:val="1"/>
      <w:marLeft w:val="0"/>
      <w:marRight w:val="0"/>
      <w:marTop w:val="0"/>
      <w:marBottom w:val="0"/>
      <w:divBdr>
        <w:top w:val="none" w:sz="0" w:space="0" w:color="auto"/>
        <w:left w:val="none" w:sz="0" w:space="0" w:color="auto"/>
        <w:bottom w:val="none" w:sz="0" w:space="0" w:color="auto"/>
        <w:right w:val="none" w:sz="0" w:space="0" w:color="auto"/>
      </w:divBdr>
    </w:div>
    <w:div w:id="590818901">
      <w:bodyDiv w:val="1"/>
      <w:marLeft w:val="0"/>
      <w:marRight w:val="0"/>
      <w:marTop w:val="0"/>
      <w:marBottom w:val="0"/>
      <w:divBdr>
        <w:top w:val="none" w:sz="0" w:space="0" w:color="auto"/>
        <w:left w:val="none" w:sz="0" w:space="0" w:color="auto"/>
        <w:bottom w:val="none" w:sz="0" w:space="0" w:color="auto"/>
        <w:right w:val="none" w:sz="0" w:space="0" w:color="auto"/>
      </w:divBdr>
    </w:div>
    <w:div w:id="605120656">
      <w:bodyDiv w:val="1"/>
      <w:marLeft w:val="0"/>
      <w:marRight w:val="0"/>
      <w:marTop w:val="0"/>
      <w:marBottom w:val="0"/>
      <w:divBdr>
        <w:top w:val="none" w:sz="0" w:space="0" w:color="auto"/>
        <w:left w:val="none" w:sz="0" w:space="0" w:color="auto"/>
        <w:bottom w:val="none" w:sz="0" w:space="0" w:color="auto"/>
        <w:right w:val="none" w:sz="0" w:space="0" w:color="auto"/>
      </w:divBdr>
    </w:div>
    <w:div w:id="674916703">
      <w:bodyDiv w:val="1"/>
      <w:marLeft w:val="0"/>
      <w:marRight w:val="0"/>
      <w:marTop w:val="0"/>
      <w:marBottom w:val="0"/>
      <w:divBdr>
        <w:top w:val="none" w:sz="0" w:space="0" w:color="auto"/>
        <w:left w:val="none" w:sz="0" w:space="0" w:color="auto"/>
        <w:bottom w:val="none" w:sz="0" w:space="0" w:color="auto"/>
        <w:right w:val="none" w:sz="0" w:space="0" w:color="auto"/>
      </w:divBdr>
    </w:div>
    <w:div w:id="702294288">
      <w:bodyDiv w:val="1"/>
      <w:marLeft w:val="0"/>
      <w:marRight w:val="0"/>
      <w:marTop w:val="0"/>
      <w:marBottom w:val="0"/>
      <w:divBdr>
        <w:top w:val="none" w:sz="0" w:space="0" w:color="auto"/>
        <w:left w:val="none" w:sz="0" w:space="0" w:color="auto"/>
        <w:bottom w:val="none" w:sz="0" w:space="0" w:color="auto"/>
        <w:right w:val="none" w:sz="0" w:space="0" w:color="auto"/>
      </w:divBdr>
    </w:div>
    <w:div w:id="714044548">
      <w:bodyDiv w:val="1"/>
      <w:marLeft w:val="0"/>
      <w:marRight w:val="0"/>
      <w:marTop w:val="0"/>
      <w:marBottom w:val="0"/>
      <w:divBdr>
        <w:top w:val="none" w:sz="0" w:space="0" w:color="auto"/>
        <w:left w:val="none" w:sz="0" w:space="0" w:color="auto"/>
        <w:bottom w:val="none" w:sz="0" w:space="0" w:color="auto"/>
        <w:right w:val="none" w:sz="0" w:space="0" w:color="auto"/>
      </w:divBdr>
    </w:div>
    <w:div w:id="792551571">
      <w:bodyDiv w:val="1"/>
      <w:marLeft w:val="0"/>
      <w:marRight w:val="0"/>
      <w:marTop w:val="0"/>
      <w:marBottom w:val="0"/>
      <w:divBdr>
        <w:top w:val="none" w:sz="0" w:space="0" w:color="auto"/>
        <w:left w:val="none" w:sz="0" w:space="0" w:color="auto"/>
        <w:bottom w:val="none" w:sz="0" w:space="0" w:color="auto"/>
        <w:right w:val="none" w:sz="0" w:space="0" w:color="auto"/>
      </w:divBdr>
    </w:div>
    <w:div w:id="981272738">
      <w:bodyDiv w:val="1"/>
      <w:marLeft w:val="0"/>
      <w:marRight w:val="0"/>
      <w:marTop w:val="0"/>
      <w:marBottom w:val="0"/>
      <w:divBdr>
        <w:top w:val="none" w:sz="0" w:space="0" w:color="auto"/>
        <w:left w:val="none" w:sz="0" w:space="0" w:color="auto"/>
        <w:bottom w:val="none" w:sz="0" w:space="0" w:color="auto"/>
        <w:right w:val="none" w:sz="0" w:space="0" w:color="auto"/>
      </w:divBdr>
    </w:div>
    <w:div w:id="983892976">
      <w:bodyDiv w:val="1"/>
      <w:marLeft w:val="0"/>
      <w:marRight w:val="0"/>
      <w:marTop w:val="0"/>
      <w:marBottom w:val="0"/>
      <w:divBdr>
        <w:top w:val="none" w:sz="0" w:space="0" w:color="auto"/>
        <w:left w:val="none" w:sz="0" w:space="0" w:color="auto"/>
        <w:bottom w:val="none" w:sz="0" w:space="0" w:color="auto"/>
        <w:right w:val="none" w:sz="0" w:space="0" w:color="auto"/>
      </w:divBdr>
    </w:div>
    <w:div w:id="1111432389">
      <w:bodyDiv w:val="1"/>
      <w:marLeft w:val="0"/>
      <w:marRight w:val="0"/>
      <w:marTop w:val="0"/>
      <w:marBottom w:val="0"/>
      <w:divBdr>
        <w:top w:val="none" w:sz="0" w:space="0" w:color="auto"/>
        <w:left w:val="none" w:sz="0" w:space="0" w:color="auto"/>
        <w:bottom w:val="none" w:sz="0" w:space="0" w:color="auto"/>
        <w:right w:val="none" w:sz="0" w:space="0" w:color="auto"/>
      </w:divBdr>
    </w:div>
    <w:div w:id="1140270259">
      <w:bodyDiv w:val="1"/>
      <w:marLeft w:val="0"/>
      <w:marRight w:val="0"/>
      <w:marTop w:val="0"/>
      <w:marBottom w:val="0"/>
      <w:divBdr>
        <w:top w:val="none" w:sz="0" w:space="0" w:color="auto"/>
        <w:left w:val="none" w:sz="0" w:space="0" w:color="auto"/>
        <w:bottom w:val="none" w:sz="0" w:space="0" w:color="auto"/>
        <w:right w:val="none" w:sz="0" w:space="0" w:color="auto"/>
      </w:divBdr>
    </w:div>
    <w:div w:id="1144809743">
      <w:bodyDiv w:val="1"/>
      <w:marLeft w:val="0"/>
      <w:marRight w:val="0"/>
      <w:marTop w:val="0"/>
      <w:marBottom w:val="0"/>
      <w:divBdr>
        <w:top w:val="none" w:sz="0" w:space="0" w:color="auto"/>
        <w:left w:val="none" w:sz="0" w:space="0" w:color="auto"/>
        <w:bottom w:val="none" w:sz="0" w:space="0" w:color="auto"/>
        <w:right w:val="none" w:sz="0" w:space="0" w:color="auto"/>
      </w:divBdr>
    </w:div>
    <w:div w:id="1238782056">
      <w:bodyDiv w:val="1"/>
      <w:marLeft w:val="0"/>
      <w:marRight w:val="0"/>
      <w:marTop w:val="0"/>
      <w:marBottom w:val="0"/>
      <w:divBdr>
        <w:top w:val="none" w:sz="0" w:space="0" w:color="auto"/>
        <w:left w:val="none" w:sz="0" w:space="0" w:color="auto"/>
        <w:bottom w:val="none" w:sz="0" w:space="0" w:color="auto"/>
        <w:right w:val="none" w:sz="0" w:space="0" w:color="auto"/>
      </w:divBdr>
    </w:div>
    <w:div w:id="1241982657">
      <w:bodyDiv w:val="1"/>
      <w:marLeft w:val="0"/>
      <w:marRight w:val="0"/>
      <w:marTop w:val="0"/>
      <w:marBottom w:val="0"/>
      <w:divBdr>
        <w:top w:val="none" w:sz="0" w:space="0" w:color="auto"/>
        <w:left w:val="none" w:sz="0" w:space="0" w:color="auto"/>
        <w:bottom w:val="none" w:sz="0" w:space="0" w:color="auto"/>
        <w:right w:val="none" w:sz="0" w:space="0" w:color="auto"/>
      </w:divBdr>
    </w:div>
    <w:div w:id="1298412973">
      <w:bodyDiv w:val="1"/>
      <w:marLeft w:val="0"/>
      <w:marRight w:val="0"/>
      <w:marTop w:val="0"/>
      <w:marBottom w:val="0"/>
      <w:divBdr>
        <w:top w:val="none" w:sz="0" w:space="0" w:color="auto"/>
        <w:left w:val="none" w:sz="0" w:space="0" w:color="auto"/>
        <w:bottom w:val="none" w:sz="0" w:space="0" w:color="auto"/>
        <w:right w:val="none" w:sz="0" w:space="0" w:color="auto"/>
      </w:divBdr>
    </w:div>
    <w:div w:id="1406612640">
      <w:bodyDiv w:val="1"/>
      <w:marLeft w:val="0"/>
      <w:marRight w:val="0"/>
      <w:marTop w:val="0"/>
      <w:marBottom w:val="0"/>
      <w:divBdr>
        <w:top w:val="none" w:sz="0" w:space="0" w:color="auto"/>
        <w:left w:val="none" w:sz="0" w:space="0" w:color="auto"/>
        <w:bottom w:val="none" w:sz="0" w:space="0" w:color="auto"/>
        <w:right w:val="none" w:sz="0" w:space="0" w:color="auto"/>
      </w:divBdr>
    </w:div>
    <w:div w:id="1452819321">
      <w:bodyDiv w:val="1"/>
      <w:marLeft w:val="0"/>
      <w:marRight w:val="0"/>
      <w:marTop w:val="0"/>
      <w:marBottom w:val="0"/>
      <w:divBdr>
        <w:top w:val="none" w:sz="0" w:space="0" w:color="auto"/>
        <w:left w:val="none" w:sz="0" w:space="0" w:color="auto"/>
        <w:bottom w:val="none" w:sz="0" w:space="0" w:color="auto"/>
        <w:right w:val="none" w:sz="0" w:space="0" w:color="auto"/>
      </w:divBdr>
    </w:div>
    <w:div w:id="1461725421">
      <w:bodyDiv w:val="1"/>
      <w:marLeft w:val="0"/>
      <w:marRight w:val="0"/>
      <w:marTop w:val="0"/>
      <w:marBottom w:val="0"/>
      <w:divBdr>
        <w:top w:val="none" w:sz="0" w:space="0" w:color="auto"/>
        <w:left w:val="none" w:sz="0" w:space="0" w:color="auto"/>
        <w:bottom w:val="none" w:sz="0" w:space="0" w:color="auto"/>
        <w:right w:val="none" w:sz="0" w:space="0" w:color="auto"/>
      </w:divBdr>
    </w:div>
    <w:div w:id="1603755215">
      <w:bodyDiv w:val="1"/>
      <w:marLeft w:val="0"/>
      <w:marRight w:val="0"/>
      <w:marTop w:val="0"/>
      <w:marBottom w:val="0"/>
      <w:divBdr>
        <w:top w:val="none" w:sz="0" w:space="0" w:color="auto"/>
        <w:left w:val="none" w:sz="0" w:space="0" w:color="auto"/>
        <w:bottom w:val="none" w:sz="0" w:space="0" w:color="auto"/>
        <w:right w:val="none" w:sz="0" w:space="0" w:color="auto"/>
      </w:divBdr>
    </w:div>
    <w:div w:id="1614941685">
      <w:bodyDiv w:val="1"/>
      <w:marLeft w:val="0"/>
      <w:marRight w:val="0"/>
      <w:marTop w:val="0"/>
      <w:marBottom w:val="0"/>
      <w:divBdr>
        <w:top w:val="none" w:sz="0" w:space="0" w:color="auto"/>
        <w:left w:val="none" w:sz="0" w:space="0" w:color="auto"/>
        <w:bottom w:val="none" w:sz="0" w:space="0" w:color="auto"/>
        <w:right w:val="none" w:sz="0" w:space="0" w:color="auto"/>
      </w:divBdr>
    </w:div>
    <w:div w:id="1622225179">
      <w:bodyDiv w:val="1"/>
      <w:marLeft w:val="0"/>
      <w:marRight w:val="0"/>
      <w:marTop w:val="0"/>
      <w:marBottom w:val="0"/>
      <w:divBdr>
        <w:top w:val="none" w:sz="0" w:space="0" w:color="auto"/>
        <w:left w:val="none" w:sz="0" w:space="0" w:color="auto"/>
        <w:bottom w:val="none" w:sz="0" w:space="0" w:color="auto"/>
        <w:right w:val="none" w:sz="0" w:space="0" w:color="auto"/>
      </w:divBdr>
    </w:div>
    <w:div w:id="1725064452">
      <w:bodyDiv w:val="1"/>
      <w:marLeft w:val="0"/>
      <w:marRight w:val="0"/>
      <w:marTop w:val="0"/>
      <w:marBottom w:val="0"/>
      <w:divBdr>
        <w:top w:val="none" w:sz="0" w:space="0" w:color="auto"/>
        <w:left w:val="none" w:sz="0" w:space="0" w:color="auto"/>
        <w:bottom w:val="none" w:sz="0" w:space="0" w:color="auto"/>
        <w:right w:val="none" w:sz="0" w:space="0" w:color="auto"/>
      </w:divBdr>
    </w:div>
    <w:div w:id="1806316995">
      <w:bodyDiv w:val="1"/>
      <w:marLeft w:val="0"/>
      <w:marRight w:val="0"/>
      <w:marTop w:val="0"/>
      <w:marBottom w:val="0"/>
      <w:divBdr>
        <w:top w:val="none" w:sz="0" w:space="0" w:color="auto"/>
        <w:left w:val="none" w:sz="0" w:space="0" w:color="auto"/>
        <w:bottom w:val="none" w:sz="0" w:space="0" w:color="auto"/>
        <w:right w:val="none" w:sz="0" w:space="0" w:color="auto"/>
      </w:divBdr>
    </w:div>
    <w:div w:id="1809009714">
      <w:bodyDiv w:val="1"/>
      <w:marLeft w:val="0"/>
      <w:marRight w:val="0"/>
      <w:marTop w:val="0"/>
      <w:marBottom w:val="0"/>
      <w:divBdr>
        <w:top w:val="none" w:sz="0" w:space="0" w:color="auto"/>
        <w:left w:val="none" w:sz="0" w:space="0" w:color="auto"/>
        <w:bottom w:val="none" w:sz="0" w:space="0" w:color="auto"/>
        <w:right w:val="none" w:sz="0" w:space="0" w:color="auto"/>
      </w:divBdr>
    </w:div>
    <w:div w:id="1828009435">
      <w:bodyDiv w:val="1"/>
      <w:marLeft w:val="0"/>
      <w:marRight w:val="0"/>
      <w:marTop w:val="0"/>
      <w:marBottom w:val="0"/>
      <w:divBdr>
        <w:top w:val="none" w:sz="0" w:space="0" w:color="auto"/>
        <w:left w:val="none" w:sz="0" w:space="0" w:color="auto"/>
        <w:bottom w:val="none" w:sz="0" w:space="0" w:color="auto"/>
        <w:right w:val="none" w:sz="0" w:space="0" w:color="auto"/>
      </w:divBdr>
    </w:div>
    <w:div w:id="1856188710">
      <w:bodyDiv w:val="1"/>
      <w:marLeft w:val="0"/>
      <w:marRight w:val="0"/>
      <w:marTop w:val="0"/>
      <w:marBottom w:val="0"/>
      <w:divBdr>
        <w:top w:val="none" w:sz="0" w:space="0" w:color="auto"/>
        <w:left w:val="none" w:sz="0" w:space="0" w:color="auto"/>
        <w:bottom w:val="none" w:sz="0" w:space="0" w:color="auto"/>
        <w:right w:val="none" w:sz="0" w:space="0" w:color="auto"/>
      </w:divBdr>
    </w:div>
    <w:div w:id="1858540943">
      <w:bodyDiv w:val="1"/>
      <w:marLeft w:val="0"/>
      <w:marRight w:val="0"/>
      <w:marTop w:val="0"/>
      <w:marBottom w:val="0"/>
      <w:divBdr>
        <w:top w:val="none" w:sz="0" w:space="0" w:color="auto"/>
        <w:left w:val="none" w:sz="0" w:space="0" w:color="auto"/>
        <w:bottom w:val="none" w:sz="0" w:space="0" w:color="auto"/>
        <w:right w:val="none" w:sz="0" w:space="0" w:color="auto"/>
      </w:divBdr>
    </w:div>
    <w:div w:id="1929801660">
      <w:bodyDiv w:val="1"/>
      <w:marLeft w:val="0"/>
      <w:marRight w:val="0"/>
      <w:marTop w:val="0"/>
      <w:marBottom w:val="0"/>
      <w:divBdr>
        <w:top w:val="none" w:sz="0" w:space="0" w:color="auto"/>
        <w:left w:val="none" w:sz="0" w:space="0" w:color="auto"/>
        <w:bottom w:val="none" w:sz="0" w:space="0" w:color="auto"/>
        <w:right w:val="none" w:sz="0" w:space="0" w:color="auto"/>
      </w:divBdr>
    </w:div>
    <w:div w:id="1933315942">
      <w:bodyDiv w:val="1"/>
      <w:marLeft w:val="0"/>
      <w:marRight w:val="0"/>
      <w:marTop w:val="0"/>
      <w:marBottom w:val="0"/>
      <w:divBdr>
        <w:top w:val="none" w:sz="0" w:space="0" w:color="auto"/>
        <w:left w:val="none" w:sz="0" w:space="0" w:color="auto"/>
        <w:bottom w:val="none" w:sz="0" w:space="0" w:color="auto"/>
        <w:right w:val="none" w:sz="0" w:space="0" w:color="auto"/>
      </w:divBdr>
    </w:div>
    <w:div w:id="2016495731">
      <w:bodyDiv w:val="1"/>
      <w:marLeft w:val="0"/>
      <w:marRight w:val="0"/>
      <w:marTop w:val="0"/>
      <w:marBottom w:val="0"/>
      <w:divBdr>
        <w:top w:val="none" w:sz="0" w:space="0" w:color="auto"/>
        <w:left w:val="none" w:sz="0" w:space="0" w:color="auto"/>
        <w:bottom w:val="none" w:sz="0" w:space="0" w:color="auto"/>
        <w:right w:val="none" w:sz="0" w:space="0" w:color="auto"/>
      </w:divBdr>
    </w:div>
    <w:div w:id="204401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6C6C3-902F-4B18-A8AE-0BECA4A13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1025</Words>
  <Characters>5847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NErmolaeva</dc:creator>
  <cp:lastModifiedBy>Берикбай АБК. Абдылдаев</cp:lastModifiedBy>
  <cp:revision>5</cp:revision>
  <cp:lastPrinted>2020-08-18T05:00:00Z</cp:lastPrinted>
  <dcterms:created xsi:type="dcterms:W3CDTF">2020-06-17T11:10:00Z</dcterms:created>
  <dcterms:modified xsi:type="dcterms:W3CDTF">2020-08-18T05:00:00Z</dcterms:modified>
</cp:coreProperties>
</file>